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4C62" w:rsidRPr="005949C2" w:rsidRDefault="005B2855" w:rsidP="00A94C62">
      <w:pPr>
        <w:jc w:val="center"/>
        <w:rPr>
          <w:b/>
          <w:sz w:val="48"/>
          <w:szCs w:val="48"/>
        </w:rPr>
      </w:pPr>
      <w:r w:rsidRPr="005949C2">
        <w:rPr>
          <w:b/>
          <w:sz w:val="48"/>
          <w:szCs w:val="48"/>
        </w:rPr>
        <w:t>Marketing Section</w:t>
      </w:r>
    </w:p>
    <w:p w:rsidR="005B2855" w:rsidRPr="00593C45" w:rsidRDefault="005B2855" w:rsidP="005B2855">
      <w:pPr>
        <w:rPr>
          <w:i/>
          <w:sz w:val="32"/>
          <w:szCs w:val="32"/>
        </w:rPr>
      </w:pPr>
      <w:r w:rsidRPr="00593C45">
        <w:rPr>
          <w:sz w:val="32"/>
          <w:szCs w:val="32"/>
          <w:u w:val="single"/>
        </w:rPr>
        <w:t>Product Concept</w:t>
      </w:r>
      <w:r w:rsidR="00057E80" w:rsidRPr="00593C45">
        <w:rPr>
          <w:sz w:val="32"/>
          <w:szCs w:val="32"/>
          <w:u w:val="single"/>
        </w:rPr>
        <w:t xml:space="preserve"> </w:t>
      </w:r>
      <w:r w:rsidR="00A36236">
        <w:rPr>
          <w:sz w:val="32"/>
          <w:szCs w:val="32"/>
        </w:rPr>
        <w:t xml:space="preserve">       </w:t>
      </w:r>
      <w:r w:rsidR="00057E80" w:rsidRPr="00593C45">
        <w:rPr>
          <w:i/>
          <w:sz w:val="32"/>
          <w:szCs w:val="32"/>
        </w:rPr>
        <w:t xml:space="preserve">=&gt; team, please </w:t>
      </w:r>
      <w:proofErr w:type="gramStart"/>
      <w:r w:rsidR="00057E80" w:rsidRPr="00593C45">
        <w:rPr>
          <w:i/>
          <w:sz w:val="32"/>
          <w:szCs w:val="32"/>
        </w:rPr>
        <w:t>help</w:t>
      </w:r>
      <w:proofErr w:type="gramEnd"/>
      <w:r w:rsidR="00057E80" w:rsidRPr="00593C45">
        <w:rPr>
          <w:i/>
          <w:sz w:val="32"/>
          <w:szCs w:val="32"/>
        </w:rPr>
        <w:t xml:space="preserve"> on this part</w:t>
      </w:r>
    </w:p>
    <w:p w:rsidR="005B2855" w:rsidRDefault="005B2855" w:rsidP="005B2855">
      <w:pPr>
        <w:rPr>
          <w:sz w:val="24"/>
          <w:szCs w:val="24"/>
        </w:rPr>
      </w:pPr>
      <w:r>
        <w:rPr>
          <w:sz w:val="24"/>
          <w:szCs w:val="24"/>
        </w:rPr>
        <w:t>Vodka is typically a colorless distilled beverage, composed primarily of water and ethanol with traces of impurities and flavorings.  It is made by the dist</w:t>
      </w:r>
      <w:r w:rsidR="001749D2">
        <w:rPr>
          <w:sz w:val="24"/>
          <w:szCs w:val="24"/>
        </w:rPr>
        <w:t>illation of fe</w:t>
      </w:r>
      <w:r>
        <w:rPr>
          <w:sz w:val="24"/>
          <w:szCs w:val="24"/>
        </w:rPr>
        <w:t xml:space="preserve">rmented grain (a type of potatoes, but also from other raw materials.  Washington distillery has the innovative production concept, offering vodka of size of 375 ml, with capturing bottle designs.  Products are </w:t>
      </w:r>
      <w:r w:rsidR="009B5FCE">
        <w:rPr>
          <w:sz w:val="24"/>
          <w:szCs w:val="24"/>
        </w:rPr>
        <w:t xml:space="preserve">“hand-crafted,” </w:t>
      </w:r>
      <w:r>
        <w:rPr>
          <w:sz w:val="24"/>
          <w:szCs w:val="24"/>
        </w:rPr>
        <w:t>locally produced by a family-based firm who is dedicated to achieve the best service as well as to meet the needs of the market in a timely and efficient manner.</w:t>
      </w:r>
      <w:r w:rsidR="002A52C9">
        <w:rPr>
          <w:sz w:val="24"/>
          <w:szCs w:val="24"/>
        </w:rPr>
        <w:t xml:space="preserve">  </w:t>
      </w:r>
      <w:r w:rsidR="001749D2">
        <w:rPr>
          <w:sz w:val="24"/>
          <w:szCs w:val="24"/>
        </w:rPr>
        <w:t xml:space="preserve">____ Vodka is a brand new, premium vodka with a full bodied taste </w:t>
      </w:r>
      <w:r w:rsidR="001749D2" w:rsidRPr="001749D2">
        <w:rPr>
          <w:i/>
          <w:sz w:val="24"/>
          <w:szCs w:val="24"/>
        </w:rPr>
        <w:t>(</w:t>
      </w:r>
      <w:r w:rsidR="003814AE">
        <w:rPr>
          <w:i/>
          <w:sz w:val="24"/>
          <w:szCs w:val="24"/>
        </w:rPr>
        <w:t>team</w:t>
      </w:r>
      <w:r w:rsidR="001749D2" w:rsidRPr="001749D2">
        <w:rPr>
          <w:i/>
          <w:sz w:val="24"/>
          <w:szCs w:val="24"/>
        </w:rPr>
        <w:t>, is this the right term?),</w:t>
      </w:r>
      <w:r w:rsidR="001749D2">
        <w:rPr>
          <w:sz w:val="24"/>
          <w:szCs w:val="24"/>
        </w:rPr>
        <w:t xml:space="preserve"> primarily targeting a feminine audience.  </w:t>
      </w:r>
      <w:r w:rsidR="006B7424">
        <w:rPr>
          <w:sz w:val="24"/>
          <w:szCs w:val="24"/>
        </w:rPr>
        <w:t xml:space="preserve">It is distilled and filtered multiple times.  </w:t>
      </w:r>
      <w:r w:rsidR="002A52C9">
        <w:rPr>
          <w:sz w:val="24"/>
          <w:szCs w:val="24"/>
        </w:rPr>
        <w:t>The bottle is designed mainly to attract sophisticated local women of high income bracket.</w:t>
      </w:r>
    </w:p>
    <w:p w:rsidR="005B2855" w:rsidRDefault="005B2855" w:rsidP="005B2855">
      <w:pPr>
        <w:pStyle w:val="ListParagraph"/>
        <w:numPr>
          <w:ilvl w:val="0"/>
          <w:numId w:val="2"/>
        </w:numPr>
        <w:rPr>
          <w:i/>
          <w:sz w:val="24"/>
          <w:szCs w:val="24"/>
        </w:rPr>
      </w:pPr>
      <w:r w:rsidRPr="00D56EB7">
        <w:rPr>
          <w:i/>
          <w:sz w:val="24"/>
          <w:szCs w:val="24"/>
        </w:rPr>
        <w:t xml:space="preserve"> percentage of alcohol can be mentioned here, and other</w:t>
      </w:r>
      <w:r>
        <w:rPr>
          <w:i/>
          <w:sz w:val="24"/>
          <w:szCs w:val="24"/>
        </w:rPr>
        <w:t xml:space="preserve"> (special)  features, will need to discuss with</w:t>
      </w:r>
      <w:r w:rsidRPr="00D56EB7">
        <w:rPr>
          <w:i/>
          <w:sz w:val="24"/>
          <w:szCs w:val="24"/>
        </w:rPr>
        <w:t xml:space="preserve"> </w:t>
      </w:r>
      <w:proofErr w:type="spellStart"/>
      <w:r w:rsidRPr="00D56EB7">
        <w:rPr>
          <w:i/>
          <w:sz w:val="24"/>
          <w:szCs w:val="24"/>
        </w:rPr>
        <w:t>Nic</w:t>
      </w:r>
      <w:proofErr w:type="spellEnd"/>
    </w:p>
    <w:p w:rsidR="00415FFF" w:rsidRPr="009F3D8E" w:rsidRDefault="009F3D8E" w:rsidP="005B2855">
      <w:pPr>
        <w:pStyle w:val="ListParagraph"/>
        <w:numPr>
          <w:ilvl w:val="0"/>
          <w:numId w:val="2"/>
        </w:numPr>
        <w:rPr>
          <w:i/>
          <w:sz w:val="24"/>
          <w:szCs w:val="24"/>
        </w:rPr>
      </w:pPr>
      <w:r>
        <w:rPr>
          <w:i/>
          <w:sz w:val="24"/>
          <w:szCs w:val="24"/>
        </w:rPr>
        <w:t xml:space="preserve">Please help, </w:t>
      </w:r>
      <w:r w:rsidR="00415FFF">
        <w:rPr>
          <w:i/>
          <w:sz w:val="24"/>
          <w:szCs w:val="24"/>
        </w:rPr>
        <w:t xml:space="preserve">I would like to have a statement </w:t>
      </w:r>
      <w:r w:rsidR="002A52C9">
        <w:rPr>
          <w:i/>
          <w:sz w:val="24"/>
          <w:szCs w:val="24"/>
        </w:rPr>
        <w:t xml:space="preserve">something </w:t>
      </w:r>
      <w:r w:rsidR="00415FFF">
        <w:rPr>
          <w:i/>
          <w:sz w:val="24"/>
          <w:szCs w:val="24"/>
        </w:rPr>
        <w:t xml:space="preserve">like: </w:t>
      </w:r>
      <w:proofErr w:type="gramStart"/>
      <w:r w:rsidR="00415FFF" w:rsidRPr="00415FFF">
        <w:rPr>
          <w:sz w:val="24"/>
          <w:szCs w:val="24"/>
        </w:rPr>
        <w:t>“</w:t>
      </w:r>
      <w:r w:rsidR="00415FFF" w:rsidRPr="00415FFF">
        <w:rPr>
          <w:rFonts w:ascii="Verdana" w:hAnsi="Verdana"/>
          <w:color w:val="333333"/>
          <w:sz w:val="21"/>
          <w:szCs w:val="21"/>
        </w:rPr>
        <w:t xml:space="preserve"> </w:t>
      </w:r>
      <w:r w:rsidR="00415FFF" w:rsidRPr="009F3D8E">
        <w:rPr>
          <w:rFonts w:ascii="Verdana" w:hAnsi="Verdana"/>
          <w:i/>
          <w:color w:val="333333"/>
          <w:sz w:val="21"/>
          <w:szCs w:val="21"/>
        </w:rPr>
        <w:t>…</w:t>
      </w:r>
      <w:proofErr w:type="gramEnd"/>
      <w:r w:rsidR="00415FFF" w:rsidRPr="009F3D8E">
        <w:rPr>
          <w:rFonts w:ascii="Verdana" w:hAnsi="Verdana"/>
          <w:i/>
          <w:color w:val="333333"/>
          <w:sz w:val="21"/>
          <w:szCs w:val="21"/>
        </w:rPr>
        <w:t xml:space="preserve"> is crafted from local Portland Syrah grapes and is distilled and filtered carefully to give it a slightly flowery scent and a taste of citrus. The …  is made from local honey wine, and, as their website states, “is inspired by a long family history of distilling vodka from Mead (honey wine) in the upper Volga Basin of West-Central Russia.” It’s </w:t>
      </w:r>
      <w:proofErr w:type="gramStart"/>
      <w:r w:rsidR="00415FFF" w:rsidRPr="009F3D8E">
        <w:rPr>
          <w:rFonts w:ascii="Verdana" w:hAnsi="Verdana"/>
          <w:i/>
          <w:color w:val="333333"/>
          <w:sz w:val="21"/>
          <w:szCs w:val="21"/>
        </w:rPr>
        <w:t>a rich</w:t>
      </w:r>
      <w:proofErr w:type="gramEnd"/>
      <w:r w:rsidR="00415FFF" w:rsidRPr="009F3D8E">
        <w:rPr>
          <w:rFonts w:ascii="Verdana" w:hAnsi="Verdana"/>
          <w:i/>
          <w:color w:val="333333"/>
          <w:sz w:val="21"/>
          <w:szCs w:val="21"/>
        </w:rPr>
        <w:t>, old world-style vodka, heavier than some might be used to, but with wonderful full mouth feel and hint of honey sweetness.”</w:t>
      </w:r>
    </w:p>
    <w:p w:rsidR="009F3D8E" w:rsidRPr="00321717" w:rsidRDefault="00321717" w:rsidP="005B2855">
      <w:pPr>
        <w:pStyle w:val="ListParagraph"/>
        <w:numPr>
          <w:ilvl w:val="0"/>
          <w:numId w:val="2"/>
        </w:numPr>
        <w:rPr>
          <w:i/>
          <w:sz w:val="24"/>
          <w:szCs w:val="24"/>
        </w:rPr>
      </w:pPr>
      <w:r>
        <w:rPr>
          <w:rFonts w:cs="Times New Roman"/>
          <w:i/>
          <w:szCs w:val="24"/>
        </w:rPr>
        <w:t>Please help, I am thinking of a statement life: “</w:t>
      </w:r>
      <w:r w:rsidRPr="00321717">
        <w:rPr>
          <w:rFonts w:cs="Times New Roman"/>
          <w:i/>
          <w:szCs w:val="24"/>
        </w:rPr>
        <w:t xml:space="preserve">distilling techniques retain the natural character and </w:t>
      </w:r>
      <w:proofErr w:type="spellStart"/>
      <w:r w:rsidRPr="00321717">
        <w:rPr>
          <w:rFonts w:cs="Times New Roman"/>
          <w:i/>
          <w:szCs w:val="24"/>
        </w:rPr>
        <w:t>terroir</w:t>
      </w:r>
      <w:proofErr w:type="spellEnd"/>
      <w:r w:rsidRPr="00321717">
        <w:rPr>
          <w:rFonts w:cs="Times New Roman"/>
          <w:i/>
          <w:szCs w:val="24"/>
        </w:rPr>
        <w:t xml:space="preserve"> of the soft winter wheat that can only be cultivated in Washington State. Finishes with </w:t>
      </w:r>
      <w:proofErr w:type="gramStart"/>
      <w:r w:rsidRPr="00321717">
        <w:rPr>
          <w:rFonts w:cs="Times New Roman"/>
          <w:i/>
          <w:szCs w:val="24"/>
        </w:rPr>
        <w:t>a calming</w:t>
      </w:r>
      <w:proofErr w:type="gramEnd"/>
      <w:r w:rsidRPr="00321717">
        <w:rPr>
          <w:rFonts w:cs="Times New Roman"/>
          <w:i/>
          <w:szCs w:val="24"/>
        </w:rPr>
        <w:t xml:space="preserve"> warmth devoid of heat.</w:t>
      </w:r>
      <w:r>
        <w:rPr>
          <w:rFonts w:cs="Times New Roman"/>
          <w:i/>
          <w:szCs w:val="24"/>
        </w:rPr>
        <w:t>”</w:t>
      </w:r>
    </w:p>
    <w:p w:rsidR="005B2855" w:rsidRDefault="005B2855" w:rsidP="005B2855">
      <w:pPr>
        <w:rPr>
          <w:sz w:val="18"/>
          <w:szCs w:val="18"/>
        </w:rPr>
      </w:pPr>
      <w:r w:rsidRPr="001E3F45">
        <w:rPr>
          <w:sz w:val="18"/>
          <w:szCs w:val="18"/>
        </w:rPr>
        <w:t>Your product concept will need to be refined depending on what all is put together in the industry analysis. It may be that he has all of this information, plus to me this area is more about the look and feel of how we are going to market our product. (What kind of bottle, label, and how we want that to come across</w:t>
      </w:r>
      <w:proofErr w:type="gramStart"/>
      <w:r w:rsidRPr="001E3F45">
        <w:rPr>
          <w:sz w:val="18"/>
          <w:szCs w:val="18"/>
        </w:rPr>
        <w:t>. )</w:t>
      </w:r>
      <w:proofErr w:type="gramEnd"/>
      <w:r w:rsidR="00951579">
        <w:rPr>
          <w:sz w:val="18"/>
          <w:szCs w:val="18"/>
        </w:rPr>
        <w:t xml:space="preserve"> </w:t>
      </w:r>
      <w:r w:rsidR="008326D5">
        <w:rPr>
          <w:sz w:val="18"/>
          <w:szCs w:val="18"/>
        </w:rPr>
        <w:t>–</w:t>
      </w:r>
      <w:r w:rsidR="00951579">
        <w:rPr>
          <w:sz w:val="18"/>
          <w:szCs w:val="18"/>
        </w:rPr>
        <w:t xml:space="preserve"> Tara</w:t>
      </w:r>
    </w:p>
    <w:p w:rsidR="008326D5" w:rsidRPr="001E3F45" w:rsidRDefault="008326D5" w:rsidP="005B2855">
      <w:pPr>
        <w:rPr>
          <w:i/>
          <w:sz w:val="18"/>
          <w:szCs w:val="18"/>
        </w:rPr>
      </w:pPr>
    </w:p>
    <w:p w:rsidR="005B2855" w:rsidRPr="005949C2" w:rsidRDefault="00327B87" w:rsidP="005B2855">
      <w:pPr>
        <w:rPr>
          <w:b/>
          <w:sz w:val="32"/>
          <w:szCs w:val="32"/>
        </w:rPr>
      </w:pPr>
      <w:r w:rsidRPr="005949C2">
        <w:rPr>
          <w:b/>
          <w:sz w:val="32"/>
          <w:szCs w:val="32"/>
          <w:u w:val="single"/>
        </w:rPr>
        <w:t>Target Market Analysis</w:t>
      </w:r>
      <w:r w:rsidR="009A732D" w:rsidRPr="005949C2">
        <w:rPr>
          <w:b/>
          <w:sz w:val="32"/>
          <w:szCs w:val="32"/>
          <w:u w:val="single"/>
        </w:rPr>
        <w:t xml:space="preserve"> &amp; Evidence of Market Need</w:t>
      </w:r>
    </w:p>
    <w:p w:rsidR="000F0624" w:rsidRDefault="00951579" w:rsidP="005B2855">
      <w:pPr>
        <w:rPr>
          <w:rFonts w:cstheme="minorHAnsi"/>
          <w:color w:val="000000"/>
          <w:sz w:val="24"/>
          <w:szCs w:val="24"/>
          <w:lang w:val="en"/>
        </w:rPr>
      </w:pPr>
      <w:r w:rsidRPr="00951579">
        <w:rPr>
          <w:rFonts w:cstheme="minorHAnsi"/>
          <w:color w:val="000000"/>
          <w:sz w:val="24"/>
          <w:szCs w:val="24"/>
          <w:lang w:val="en"/>
        </w:rPr>
        <w:t>Vodka suits any occasion, goes with any food, and (if you believe certain advertisements) gives you less of a hangover than any other liquor. It's no wonder that in America, vodka outsells gin, rum, and tequila, as well as scotch, bourbon, and Canadian whiskey.</w:t>
      </w:r>
      <w:r w:rsidR="008326D5">
        <w:rPr>
          <w:rFonts w:cstheme="minorHAnsi"/>
          <w:color w:val="000000"/>
          <w:sz w:val="24"/>
          <w:szCs w:val="24"/>
          <w:lang w:val="en"/>
        </w:rPr>
        <w:t xml:space="preserve">  </w:t>
      </w:r>
      <w:r w:rsidR="00FC6B6A">
        <w:rPr>
          <w:rFonts w:cstheme="minorHAnsi"/>
          <w:color w:val="000000"/>
          <w:sz w:val="24"/>
          <w:szCs w:val="24"/>
          <w:lang w:val="en"/>
        </w:rPr>
        <w:t xml:space="preserve">One of the vodka’s top selling points and a reason it continues to appeal to </w:t>
      </w:r>
      <w:proofErr w:type="spellStart"/>
      <w:r w:rsidR="00FC6B6A">
        <w:rPr>
          <w:rFonts w:cstheme="minorHAnsi"/>
          <w:color w:val="000000"/>
          <w:sz w:val="24"/>
          <w:szCs w:val="24"/>
          <w:lang w:val="en"/>
        </w:rPr>
        <w:t>mixologists</w:t>
      </w:r>
      <w:proofErr w:type="spellEnd"/>
      <w:r w:rsidR="00FC6B6A">
        <w:rPr>
          <w:rFonts w:cstheme="minorHAnsi"/>
          <w:color w:val="000000"/>
          <w:sz w:val="24"/>
          <w:szCs w:val="24"/>
          <w:lang w:val="en"/>
        </w:rPr>
        <w:t xml:space="preserve"> is that it’s easy to drink, it’s easily mixable and it’s trendy.  Another thing is that adding vodka can tone down the flavor of a very bold drink without watering the drink down.</w:t>
      </w:r>
    </w:p>
    <w:p w:rsidR="00327B87" w:rsidRPr="00327B87" w:rsidRDefault="00327B87" w:rsidP="005B2855">
      <w:pPr>
        <w:rPr>
          <w:sz w:val="24"/>
          <w:szCs w:val="24"/>
        </w:rPr>
      </w:pPr>
      <w:r>
        <w:rPr>
          <w:sz w:val="24"/>
          <w:szCs w:val="24"/>
        </w:rPr>
        <w:lastRenderedPageBreak/>
        <w:t>The target market of the company is divided to two segments.  First are the women in high-income bracket.  Second are the companies, like bars, restaurants or stores, who want to use the product as their house brand, with their own labels on the bottle.</w:t>
      </w:r>
    </w:p>
    <w:p w:rsidR="000F0624" w:rsidRDefault="000F0624" w:rsidP="005B2855">
      <w:pPr>
        <w:rPr>
          <w:rFonts w:cstheme="minorHAnsi"/>
          <w:color w:val="000000"/>
          <w:sz w:val="24"/>
          <w:szCs w:val="24"/>
          <w:lang w:val="en"/>
        </w:rPr>
      </w:pPr>
      <w:r>
        <w:rPr>
          <w:rFonts w:cstheme="minorHAnsi"/>
          <w:color w:val="000000"/>
          <w:sz w:val="24"/>
          <w:szCs w:val="24"/>
          <w:lang w:val="en"/>
        </w:rPr>
        <w:t xml:space="preserve">In 2008, Washington State passed a bill calling for a new craft distillery license, changing the game for small-batch spirit makers who were suddenly able to set up shop affordably.   Since then, a crop of new </w:t>
      </w:r>
      <w:proofErr w:type="spellStart"/>
      <w:r>
        <w:rPr>
          <w:rFonts w:cstheme="minorHAnsi"/>
          <w:color w:val="000000"/>
          <w:sz w:val="24"/>
          <w:szCs w:val="24"/>
          <w:lang w:val="en"/>
        </w:rPr>
        <w:t>microd</w:t>
      </w:r>
      <w:r w:rsidR="00AD49B7">
        <w:rPr>
          <w:rFonts w:cstheme="minorHAnsi"/>
          <w:color w:val="000000"/>
          <w:sz w:val="24"/>
          <w:szCs w:val="24"/>
          <w:lang w:val="en"/>
        </w:rPr>
        <w:t>istilleries</w:t>
      </w:r>
      <w:proofErr w:type="spellEnd"/>
      <w:r w:rsidR="00AD49B7">
        <w:rPr>
          <w:rFonts w:cstheme="minorHAnsi"/>
          <w:color w:val="000000"/>
          <w:sz w:val="24"/>
          <w:szCs w:val="24"/>
          <w:lang w:val="en"/>
        </w:rPr>
        <w:t xml:space="preserve"> has popped up - </w:t>
      </w:r>
      <w:r>
        <w:rPr>
          <w:rFonts w:cstheme="minorHAnsi"/>
          <w:color w:val="000000"/>
          <w:sz w:val="24"/>
          <w:szCs w:val="24"/>
          <w:lang w:val="en"/>
        </w:rPr>
        <w:t>so many, in fact, that keeping them straight has become a sobering affair.</w:t>
      </w:r>
    </w:p>
    <w:p w:rsidR="002E366F" w:rsidRDefault="002E366F" w:rsidP="005B2855">
      <w:pPr>
        <w:rPr>
          <w:rFonts w:cstheme="minorHAnsi"/>
          <w:color w:val="000000"/>
          <w:sz w:val="24"/>
          <w:szCs w:val="24"/>
          <w:lang w:val="en"/>
        </w:rPr>
      </w:pPr>
      <w:r>
        <w:rPr>
          <w:rFonts w:cstheme="minorHAnsi"/>
          <w:color w:val="000000"/>
          <w:sz w:val="24"/>
          <w:szCs w:val="24"/>
          <w:lang w:val="en"/>
        </w:rPr>
        <w:t>According to the Bellingham Herald, forty craft distillery licenses have been approved by the state since 2008, when the existing license was established, while another 18 licenses are pending.</w:t>
      </w:r>
    </w:p>
    <w:p w:rsidR="002E366F" w:rsidRDefault="002E366F" w:rsidP="005B2855">
      <w:pPr>
        <w:rPr>
          <w:rFonts w:cstheme="minorHAnsi"/>
          <w:color w:val="000000"/>
          <w:sz w:val="24"/>
          <w:szCs w:val="24"/>
          <w:lang w:val="en"/>
        </w:rPr>
      </w:pPr>
      <w:r>
        <w:rPr>
          <w:rFonts w:cstheme="minorHAnsi"/>
          <w:color w:val="000000"/>
          <w:sz w:val="24"/>
          <w:szCs w:val="24"/>
          <w:lang w:val="en"/>
        </w:rPr>
        <w:t>More change is taking place following the passage of Initiative 1183 that privatized liquor sales.  Starting March 1, approved craft distillers will be able to sell directly to restaurants.  By June 1, distillers can have their products on the shelves at approved private stores.</w:t>
      </w:r>
      <w:r w:rsidR="00C07390">
        <w:rPr>
          <w:rFonts w:cstheme="minorHAnsi"/>
          <w:color w:val="000000"/>
          <w:sz w:val="24"/>
          <w:szCs w:val="24"/>
          <w:lang w:val="en"/>
        </w:rPr>
        <w:t xml:space="preserve">  </w:t>
      </w:r>
      <w:r w:rsidR="000A4771">
        <w:rPr>
          <w:rFonts w:cstheme="minorHAnsi"/>
          <w:color w:val="000000"/>
          <w:sz w:val="24"/>
          <w:szCs w:val="24"/>
          <w:lang w:val="en"/>
        </w:rPr>
        <w:t xml:space="preserve">This allows liquor makers the right to serve and sell their product the way wine and beer makers do.  </w:t>
      </w:r>
      <w:r w:rsidR="00C07390">
        <w:rPr>
          <w:rFonts w:cstheme="minorHAnsi"/>
          <w:color w:val="000000"/>
          <w:sz w:val="24"/>
          <w:szCs w:val="24"/>
          <w:lang w:val="en"/>
        </w:rPr>
        <w:t>Local liquor is popular at local bars, which is vital to small distilleries’ success.</w:t>
      </w:r>
      <w:r w:rsidR="008326D5">
        <w:rPr>
          <w:rFonts w:cstheme="minorHAnsi"/>
          <w:color w:val="000000"/>
          <w:sz w:val="24"/>
          <w:szCs w:val="24"/>
          <w:lang w:val="en"/>
        </w:rPr>
        <w:t xml:space="preserve">  Moreover, offering spirits and mixed drinks to women give them more options as many of women don’t like beer.</w:t>
      </w:r>
    </w:p>
    <w:p w:rsidR="00A60E42" w:rsidRDefault="00A60E42" w:rsidP="005B2855">
      <w:pPr>
        <w:rPr>
          <w:rFonts w:cstheme="minorHAnsi"/>
          <w:color w:val="000000"/>
          <w:sz w:val="24"/>
          <w:szCs w:val="24"/>
          <w:lang w:val="en"/>
        </w:rPr>
      </w:pPr>
      <w:r>
        <w:rPr>
          <w:rFonts w:cstheme="minorHAnsi"/>
          <w:color w:val="000000"/>
          <w:sz w:val="24"/>
          <w:szCs w:val="24"/>
          <w:lang w:val="en"/>
        </w:rPr>
        <w:t xml:space="preserve">Fiscal Year       </w:t>
      </w:r>
      <w:r w:rsidR="00B84A37">
        <w:rPr>
          <w:rFonts w:cstheme="minorHAnsi"/>
          <w:color w:val="000000"/>
          <w:sz w:val="24"/>
          <w:szCs w:val="24"/>
          <w:lang w:val="en"/>
        </w:rPr>
        <w:t xml:space="preserve">                   2005</w:t>
      </w:r>
      <w:r>
        <w:rPr>
          <w:rFonts w:cstheme="minorHAnsi"/>
          <w:color w:val="000000"/>
          <w:sz w:val="24"/>
          <w:szCs w:val="24"/>
          <w:lang w:val="en"/>
        </w:rPr>
        <w:t xml:space="preserve">       </w:t>
      </w:r>
      <w:r w:rsidR="00B84A37">
        <w:rPr>
          <w:rFonts w:cstheme="minorHAnsi"/>
          <w:color w:val="000000"/>
          <w:sz w:val="24"/>
          <w:szCs w:val="24"/>
          <w:lang w:val="en"/>
        </w:rPr>
        <w:t xml:space="preserve">    </w:t>
      </w:r>
      <w:r>
        <w:rPr>
          <w:rFonts w:cstheme="minorHAnsi"/>
          <w:color w:val="000000"/>
          <w:sz w:val="24"/>
          <w:szCs w:val="24"/>
          <w:lang w:val="en"/>
        </w:rPr>
        <w:t>200</w:t>
      </w:r>
      <w:r w:rsidR="00B84A37">
        <w:rPr>
          <w:rFonts w:cstheme="minorHAnsi"/>
          <w:color w:val="000000"/>
          <w:sz w:val="24"/>
          <w:szCs w:val="24"/>
          <w:lang w:val="en"/>
        </w:rPr>
        <w:t>6          2007</w:t>
      </w:r>
      <w:r>
        <w:rPr>
          <w:rFonts w:cstheme="minorHAnsi"/>
          <w:color w:val="000000"/>
          <w:sz w:val="24"/>
          <w:szCs w:val="24"/>
          <w:lang w:val="en"/>
        </w:rPr>
        <w:t xml:space="preserve">      </w:t>
      </w:r>
      <w:r w:rsidR="00B84A37">
        <w:rPr>
          <w:rFonts w:cstheme="minorHAnsi"/>
          <w:color w:val="000000"/>
          <w:sz w:val="24"/>
          <w:szCs w:val="24"/>
          <w:lang w:val="en"/>
        </w:rPr>
        <w:t xml:space="preserve">    </w:t>
      </w:r>
      <w:r>
        <w:rPr>
          <w:rFonts w:cstheme="minorHAnsi"/>
          <w:color w:val="000000"/>
          <w:sz w:val="24"/>
          <w:szCs w:val="24"/>
          <w:lang w:val="en"/>
        </w:rPr>
        <w:t>2008</w:t>
      </w:r>
      <w:r w:rsidR="00B84A37">
        <w:rPr>
          <w:rFonts w:cstheme="minorHAnsi"/>
          <w:color w:val="000000"/>
          <w:sz w:val="24"/>
          <w:szCs w:val="24"/>
          <w:lang w:val="en"/>
        </w:rPr>
        <w:t xml:space="preserve">          </w:t>
      </w:r>
      <w:r>
        <w:rPr>
          <w:rFonts w:cstheme="minorHAnsi"/>
          <w:color w:val="000000"/>
          <w:sz w:val="24"/>
          <w:szCs w:val="24"/>
          <w:lang w:val="en"/>
        </w:rPr>
        <w:t>20</w:t>
      </w:r>
      <w:r w:rsidR="00B84A37">
        <w:rPr>
          <w:rFonts w:cstheme="minorHAnsi"/>
          <w:color w:val="000000"/>
          <w:sz w:val="24"/>
          <w:szCs w:val="24"/>
          <w:lang w:val="en"/>
        </w:rPr>
        <w:t xml:space="preserve">09          2010          </w:t>
      </w:r>
      <w:r>
        <w:rPr>
          <w:rFonts w:cstheme="minorHAnsi"/>
          <w:color w:val="000000"/>
          <w:sz w:val="24"/>
          <w:szCs w:val="24"/>
          <w:lang w:val="en"/>
        </w:rPr>
        <w:t>2011</w:t>
      </w:r>
    </w:p>
    <w:tbl>
      <w:tblPr>
        <w:tblStyle w:val="TableGrid"/>
        <w:tblW w:w="0" w:type="auto"/>
        <w:tblLook w:val="04A0" w:firstRow="1" w:lastRow="0" w:firstColumn="1" w:lastColumn="0" w:noHBand="0" w:noVBand="1"/>
      </w:tblPr>
      <w:tblGrid>
        <w:gridCol w:w="2352"/>
        <w:gridCol w:w="1032"/>
        <w:gridCol w:w="1032"/>
        <w:gridCol w:w="1032"/>
        <w:gridCol w:w="1032"/>
        <w:gridCol w:w="1032"/>
        <w:gridCol w:w="1032"/>
        <w:gridCol w:w="1032"/>
      </w:tblGrid>
      <w:tr w:rsidR="00A60E42" w:rsidTr="00A60E42">
        <w:tc>
          <w:tcPr>
            <w:tcW w:w="1197" w:type="dxa"/>
          </w:tcPr>
          <w:p w:rsidR="00A60E42" w:rsidRPr="00377D54" w:rsidRDefault="00A60E42" w:rsidP="00A60E42">
            <w:pPr>
              <w:jc w:val="center"/>
              <w:rPr>
                <w:rFonts w:cstheme="minorHAnsi"/>
                <w:b/>
                <w:color w:val="000000"/>
                <w:sz w:val="28"/>
                <w:szCs w:val="28"/>
                <w:lang w:val="en"/>
              </w:rPr>
            </w:pPr>
            <w:r w:rsidRPr="00377D54">
              <w:rPr>
                <w:rFonts w:cstheme="minorHAnsi"/>
                <w:b/>
                <w:color w:val="000000"/>
                <w:sz w:val="28"/>
                <w:szCs w:val="28"/>
                <w:lang w:val="en"/>
              </w:rPr>
              <w:t>Licensees (total)</w:t>
            </w:r>
          </w:p>
        </w:tc>
        <w:tc>
          <w:tcPr>
            <w:tcW w:w="1197" w:type="dxa"/>
          </w:tcPr>
          <w:p w:rsidR="00A60E42" w:rsidRPr="00377D54" w:rsidRDefault="00A60E42" w:rsidP="00A60E42">
            <w:pPr>
              <w:jc w:val="center"/>
              <w:rPr>
                <w:rFonts w:cstheme="minorHAnsi"/>
                <w:b/>
                <w:color w:val="000000"/>
                <w:sz w:val="28"/>
                <w:szCs w:val="28"/>
                <w:lang w:val="en"/>
              </w:rPr>
            </w:pPr>
            <w:r w:rsidRPr="00377D54">
              <w:rPr>
                <w:rFonts w:cstheme="minorHAnsi"/>
                <w:b/>
                <w:color w:val="000000"/>
                <w:sz w:val="28"/>
                <w:szCs w:val="28"/>
                <w:lang w:val="en"/>
              </w:rPr>
              <w:t>14,021</w:t>
            </w:r>
          </w:p>
        </w:tc>
        <w:tc>
          <w:tcPr>
            <w:tcW w:w="1197" w:type="dxa"/>
          </w:tcPr>
          <w:p w:rsidR="00A60E42" w:rsidRPr="00377D54" w:rsidRDefault="00A60E42" w:rsidP="00A60E42">
            <w:pPr>
              <w:jc w:val="center"/>
              <w:rPr>
                <w:rFonts w:cstheme="minorHAnsi"/>
                <w:b/>
                <w:color w:val="000000"/>
                <w:sz w:val="28"/>
                <w:szCs w:val="28"/>
                <w:lang w:val="en"/>
              </w:rPr>
            </w:pPr>
            <w:r w:rsidRPr="00377D54">
              <w:rPr>
                <w:rFonts w:cstheme="minorHAnsi"/>
                <w:b/>
                <w:color w:val="000000"/>
                <w:sz w:val="28"/>
                <w:szCs w:val="28"/>
                <w:lang w:val="en"/>
              </w:rPr>
              <w:t>14,604</w:t>
            </w:r>
          </w:p>
        </w:tc>
        <w:tc>
          <w:tcPr>
            <w:tcW w:w="1197" w:type="dxa"/>
          </w:tcPr>
          <w:p w:rsidR="00A60E42" w:rsidRPr="00377D54" w:rsidRDefault="00A60E42" w:rsidP="00A60E42">
            <w:pPr>
              <w:jc w:val="center"/>
              <w:rPr>
                <w:rFonts w:cstheme="minorHAnsi"/>
                <w:b/>
                <w:color w:val="000000"/>
                <w:sz w:val="28"/>
                <w:szCs w:val="28"/>
                <w:lang w:val="en"/>
              </w:rPr>
            </w:pPr>
            <w:r w:rsidRPr="00377D54">
              <w:rPr>
                <w:rFonts w:cstheme="minorHAnsi"/>
                <w:b/>
                <w:color w:val="000000"/>
                <w:sz w:val="28"/>
                <w:szCs w:val="28"/>
                <w:lang w:val="en"/>
              </w:rPr>
              <w:t>15,477</w:t>
            </w:r>
          </w:p>
        </w:tc>
        <w:tc>
          <w:tcPr>
            <w:tcW w:w="1197" w:type="dxa"/>
          </w:tcPr>
          <w:p w:rsidR="00A60E42" w:rsidRPr="00377D54" w:rsidRDefault="00A60E42" w:rsidP="00A60E42">
            <w:pPr>
              <w:jc w:val="center"/>
              <w:rPr>
                <w:rFonts w:cstheme="minorHAnsi"/>
                <w:b/>
                <w:color w:val="000000"/>
                <w:sz w:val="28"/>
                <w:szCs w:val="28"/>
                <w:lang w:val="en"/>
              </w:rPr>
            </w:pPr>
            <w:r w:rsidRPr="00377D54">
              <w:rPr>
                <w:rFonts w:cstheme="minorHAnsi"/>
                <w:b/>
                <w:color w:val="000000"/>
                <w:sz w:val="28"/>
                <w:szCs w:val="28"/>
                <w:lang w:val="en"/>
              </w:rPr>
              <w:t>15,444</w:t>
            </w:r>
          </w:p>
        </w:tc>
        <w:tc>
          <w:tcPr>
            <w:tcW w:w="1197" w:type="dxa"/>
          </w:tcPr>
          <w:p w:rsidR="00A60E42" w:rsidRPr="00377D54" w:rsidRDefault="00A60E42" w:rsidP="00A60E42">
            <w:pPr>
              <w:jc w:val="center"/>
              <w:rPr>
                <w:rFonts w:cstheme="minorHAnsi"/>
                <w:b/>
                <w:color w:val="000000"/>
                <w:sz w:val="28"/>
                <w:szCs w:val="28"/>
                <w:lang w:val="en"/>
              </w:rPr>
            </w:pPr>
            <w:r w:rsidRPr="00377D54">
              <w:rPr>
                <w:rFonts w:cstheme="minorHAnsi"/>
                <w:b/>
                <w:color w:val="000000"/>
                <w:sz w:val="28"/>
                <w:szCs w:val="28"/>
                <w:lang w:val="en"/>
              </w:rPr>
              <w:t>15,838</w:t>
            </w:r>
          </w:p>
        </w:tc>
        <w:tc>
          <w:tcPr>
            <w:tcW w:w="1197" w:type="dxa"/>
          </w:tcPr>
          <w:p w:rsidR="00A60E42" w:rsidRPr="00377D54" w:rsidRDefault="00A60E42" w:rsidP="00A60E42">
            <w:pPr>
              <w:jc w:val="center"/>
              <w:rPr>
                <w:rFonts w:cstheme="minorHAnsi"/>
                <w:b/>
                <w:color w:val="000000"/>
                <w:sz w:val="28"/>
                <w:szCs w:val="28"/>
                <w:lang w:val="en"/>
              </w:rPr>
            </w:pPr>
            <w:r w:rsidRPr="00377D54">
              <w:rPr>
                <w:rFonts w:cstheme="minorHAnsi"/>
                <w:b/>
                <w:color w:val="000000"/>
                <w:sz w:val="28"/>
                <w:szCs w:val="28"/>
                <w:lang w:val="en"/>
              </w:rPr>
              <w:t>16,501</w:t>
            </w:r>
          </w:p>
        </w:tc>
        <w:tc>
          <w:tcPr>
            <w:tcW w:w="1197" w:type="dxa"/>
          </w:tcPr>
          <w:p w:rsidR="00A60E42" w:rsidRPr="00377D54" w:rsidRDefault="00A60E42" w:rsidP="00A60E42">
            <w:pPr>
              <w:jc w:val="center"/>
              <w:rPr>
                <w:rFonts w:cstheme="minorHAnsi"/>
                <w:b/>
                <w:sz w:val="28"/>
                <w:szCs w:val="28"/>
                <w:lang w:val="en"/>
              </w:rPr>
            </w:pPr>
            <w:r w:rsidRPr="00377D54">
              <w:rPr>
                <w:rFonts w:cstheme="minorHAnsi"/>
                <w:b/>
                <w:color w:val="000000"/>
                <w:sz w:val="28"/>
                <w:szCs w:val="28"/>
                <w:lang w:val="en"/>
              </w:rPr>
              <w:t>16,872</w:t>
            </w:r>
          </w:p>
        </w:tc>
      </w:tr>
      <w:tr w:rsidR="00A60E42" w:rsidTr="00A60E42">
        <w:tc>
          <w:tcPr>
            <w:tcW w:w="1197" w:type="dxa"/>
          </w:tcPr>
          <w:p w:rsidR="00A60E42" w:rsidRPr="00B84A37" w:rsidRDefault="00A60E42" w:rsidP="00A60E42">
            <w:pPr>
              <w:jc w:val="center"/>
              <w:rPr>
                <w:rFonts w:cstheme="minorHAnsi"/>
                <w:b/>
                <w:color w:val="000000"/>
                <w:sz w:val="24"/>
                <w:szCs w:val="24"/>
                <w:lang w:val="en"/>
              </w:rPr>
            </w:pPr>
            <w:r w:rsidRPr="00B84A37">
              <w:rPr>
                <w:rFonts w:cstheme="minorHAnsi"/>
                <w:b/>
                <w:color w:val="000000"/>
                <w:sz w:val="24"/>
                <w:szCs w:val="24"/>
                <w:lang w:val="en"/>
              </w:rPr>
              <w:t>Retail Licensees</w:t>
            </w:r>
          </w:p>
        </w:tc>
        <w:tc>
          <w:tcPr>
            <w:tcW w:w="1197" w:type="dxa"/>
          </w:tcPr>
          <w:p w:rsidR="00A60E42" w:rsidRPr="00B84A37" w:rsidRDefault="00A60E42" w:rsidP="00A60E42">
            <w:pPr>
              <w:jc w:val="center"/>
              <w:rPr>
                <w:rFonts w:cstheme="minorHAnsi"/>
                <w:b/>
                <w:color w:val="000000"/>
                <w:sz w:val="24"/>
                <w:szCs w:val="24"/>
                <w:lang w:val="en"/>
              </w:rPr>
            </w:pPr>
            <w:r w:rsidRPr="00B84A37">
              <w:rPr>
                <w:rFonts w:cstheme="minorHAnsi"/>
                <w:b/>
                <w:color w:val="000000"/>
                <w:sz w:val="24"/>
                <w:szCs w:val="24"/>
                <w:lang w:val="en"/>
              </w:rPr>
              <w:t>12,331</w:t>
            </w:r>
          </w:p>
        </w:tc>
        <w:tc>
          <w:tcPr>
            <w:tcW w:w="1197" w:type="dxa"/>
          </w:tcPr>
          <w:p w:rsidR="00A60E42" w:rsidRPr="00B84A37" w:rsidRDefault="00A60E42" w:rsidP="00A60E42">
            <w:pPr>
              <w:jc w:val="center"/>
              <w:rPr>
                <w:rFonts w:cstheme="minorHAnsi"/>
                <w:b/>
                <w:color w:val="000000"/>
                <w:sz w:val="24"/>
                <w:szCs w:val="24"/>
                <w:lang w:val="en"/>
              </w:rPr>
            </w:pPr>
            <w:r w:rsidRPr="00B84A37">
              <w:rPr>
                <w:rFonts w:cstheme="minorHAnsi"/>
                <w:b/>
                <w:color w:val="000000"/>
                <w:sz w:val="24"/>
                <w:szCs w:val="24"/>
                <w:lang w:val="en"/>
              </w:rPr>
              <w:t>12,650</w:t>
            </w:r>
          </w:p>
        </w:tc>
        <w:tc>
          <w:tcPr>
            <w:tcW w:w="1197" w:type="dxa"/>
          </w:tcPr>
          <w:p w:rsidR="00A60E42" w:rsidRPr="00B84A37" w:rsidRDefault="00A60E42" w:rsidP="00A60E42">
            <w:pPr>
              <w:jc w:val="center"/>
              <w:rPr>
                <w:rFonts w:cstheme="minorHAnsi"/>
                <w:b/>
                <w:color w:val="000000"/>
                <w:sz w:val="24"/>
                <w:szCs w:val="24"/>
                <w:lang w:val="en"/>
              </w:rPr>
            </w:pPr>
            <w:r w:rsidRPr="00B84A37">
              <w:rPr>
                <w:rFonts w:cstheme="minorHAnsi"/>
                <w:b/>
                <w:color w:val="000000"/>
                <w:sz w:val="24"/>
                <w:szCs w:val="24"/>
                <w:lang w:val="en"/>
              </w:rPr>
              <w:t>13,006</w:t>
            </w:r>
          </w:p>
        </w:tc>
        <w:tc>
          <w:tcPr>
            <w:tcW w:w="1197" w:type="dxa"/>
          </w:tcPr>
          <w:p w:rsidR="00A60E42" w:rsidRPr="00B84A37" w:rsidRDefault="00A60E42" w:rsidP="00A60E42">
            <w:pPr>
              <w:jc w:val="center"/>
              <w:rPr>
                <w:rFonts w:cstheme="minorHAnsi"/>
                <w:b/>
                <w:color w:val="000000"/>
                <w:sz w:val="24"/>
                <w:szCs w:val="24"/>
                <w:lang w:val="en"/>
              </w:rPr>
            </w:pPr>
            <w:r w:rsidRPr="00B84A37">
              <w:rPr>
                <w:rFonts w:cstheme="minorHAnsi"/>
                <w:b/>
                <w:color w:val="000000"/>
                <w:sz w:val="24"/>
                <w:szCs w:val="24"/>
                <w:lang w:val="en"/>
              </w:rPr>
              <w:t>12,925</w:t>
            </w:r>
          </w:p>
        </w:tc>
        <w:tc>
          <w:tcPr>
            <w:tcW w:w="1197" w:type="dxa"/>
          </w:tcPr>
          <w:p w:rsidR="00A60E42" w:rsidRPr="00B84A37" w:rsidRDefault="00A60E42" w:rsidP="00A60E42">
            <w:pPr>
              <w:jc w:val="center"/>
              <w:rPr>
                <w:rFonts w:cstheme="minorHAnsi"/>
                <w:b/>
                <w:color w:val="000000"/>
                <w:sz w:val="24"/>
                <w:szCs w:val="24"/>
                <w:lang w:val="en"/>
              </w:rPr>
            </w:pPr>
            <w:r w:rsidRPr="00B84A37">
              <w:rPr>
                <w:rFonts w:cstheme="minorHAnsi"/>
                <w:b/>
                <w:color w:val="000000"/>
                <w:sz w:val="24"/>
                <w:szCs w:val="24"/>
                <w:lang w:val="en"/>
              </w:rPr>
              <w:t>13,040</w:t>
            </w:r>
          </w:p>
        </w:tc>
        <w:tc>
          <w:tcPr>
            <w:tcW w:w="1197" w:type="dxa"/>
          </w:tcPr>
          <w:p w:rsidR="00A60E42" w:rsidRPr="00B84A37" w:rsidRDefault="00A60E42" w:rsidP="00A60E42">
            <w:pPr>
              <w:jc w:val="center"/>
              <w:rPr>
                <w:rFonts w:cstheme="minorHAnsi"/>
                <w:b/>
                <w:color w:val="000000"/>
                <w:sz w:val="24"/>
                <w:szCs w:val="24"/>
                <w:lang w:val="en"/>
              </w:rPr>
            </w:pPr>
            <w:r w:rsidRPr="00B84A37">
              <w:rPr>
                <w:rFonts w:cstheme="minorHAnsi"/>
                <w:b/>
                <w:color w:val="000000"/>
                <w:sz w:val="24"/>
                <w:szCs w:val="24"/>
                <w:lang w:val="en"/>
              </w:rPr>
              <w:t>13,450</w:t>
            </w:r>
          </w:p>
        </w:tc>
        <w:tc>
          <w:tcPr>
            <w:tcW w:w="1197" w:type="dxa"/>
          </w:tcPr>
          <w:p w:rsidR="00A60E42" w:rsidRPr="00B84A37" w:rsidRDefault="00A60E42" w:rsidP="00A60E42">
            <w:pPr>
              <w:jc w:val="center"/>
              <w:rPr>
                <w:rFonts w:cstheme="minorHAnsi"/>
                <w:b/>
                <w:color w:val="000000"/>
                <w:sz w:val="24"/>
                <w:szCs w:val="24"/>
                <w:lang w:val="en"/>
              </w:rPr>
            </w:pPr>
            <w:r w:rsidRPr="00B84A37">
              <w:rPr>
                <w:rFonts w:cstheme="minorHAnsi"/>
                <w:b/>
                <w:color w:val="000000"/>
                <w:sz w:val="24"/>
                <w:szCs w:val="24"/>
                <w:lang w:val="en"/>
              </w:rPr>
              <w:t>13,628</w:t>
            </w:r>
          </w:p>
        </w:tc>
      </w:tr>
      <w:tr w:rsidR="00A60E42" w:rsidTr="00A60E42">
        <w:tc>
          <w:tcPr>
            <w:tcW w:w="1197" w:type="dxa"/>
          </w:tcPr>
          <w:p w:rsidR="00A60E42" w:rsidRDefault="00A60E42" w:rsidP="00A60E42">
            <w:pPr>
              <w:jc w:val="center"/>
              <w:rPr>
                <w:rFonts w:cstheme="minorHAnsi"/>
                <w:color w:val="000000"/>
                <w:sz w:val="24"/>
                <w:szCs w:val="24"/>
                <w:lang w:val="en"/>
              </w:rPr>
            </w:pPr>
            <w:r>
              <w:rPr>
                <w:rFonts w:cstheme="minorHAnsi"/>
                <w:color w:val="000000"/>
                <w:sz w:val="24"/>
                <w:szCs w:val="24"/>
                <w:lang w:val="en"/>
              </w:rPr>
              <w:t>Grocery Stores</w:t>
            </w:r>
          </w:p>
        </w:tc>
        <w:tc>
          <w:tcPr>
            <w:tcW w:w="1197" w:type="dxa"/>
          </w:tcPr>
          <w:p w:rsidR="00A60E42" w:rsidRDefault="00A60E42" w:rsidP="00A60E42">
            <w:pPr>
              <w:jc w:val="center"/>
              <w:rPr>
                <w:rFonts w:cstheme="minorHAnsi"/>
                <w:color w:val="000000"/>
                <w:sz w:val="24"/>
                <w:szCs w:val="24"/>
                <w:lang w:val="en"/>
              </w:rPr>
            </w:pPr>
            <w:r>
              <w:rPr>
                <w:rFonts w:cstheme="minorHAnsi"/>
                <w:color w:val="000000"/>
                <w:sz w:val="24"/>
                <w:szCs w:val="24"/>
                <w:lang w:val="en"/>
              </w:rPr>
              <w:t>4,814</w:t>
            </w:r>
          </w:p>
        </w:tc>
        <w:tc>
          <w:tcPr>
            <w:tcW w:w="1197" w:type="dxa"/>
          </w:tcPr>
          <w:p w:rsidR="00A60E42" w:rsidRDefault="00A60E42" w:rsidP="00A60E42">
            <w:pPr>
              <w:jc w:val="center"/>
              <w:rPr>
                <w:rFonts w:cstheme="minorHAnsi"/>
                <w:color w:val="000000"/>
                <w:sz w:val="24"/>
                <w:szCs w:val="24"/>
                <w:lang w:val="en"/>
              </w:rPr>
            </w:pPr>
            <w:r>
              <w:rPr>
                <w:rFonts w:cstheme="minorHAnsi"/>
                <w:color w:val="000000"/>
                <w:sz w:val="24"/>
                <w:szCs w:val="24"/>
                <w:lang w:val="en"/>
              </w:rPr>
              <w:t>4,909</w:t>
            </w:r>
          </w:p>
        </w:tc>
        <w:tc>
          <w:tcPr>
            <w:tcW w:w="1197" w:type="dxa"/>
          </w:tcPr>
          <w:p w:rsidR="00A60E42" w:rsidRDefault="00A60E42" w:rsidP="00A60E42">
            <w:pPr>
              <w:jc w:val="center"/>
              <w:rPr>
                <w:rFonts w:cstheme="minorHAnsi"/>
                <w:color w:val="000000"/>
                <w:sz w:val="24"/>
                <w:szCs w:val="24"/>
                <w:lang w:val="en"/>
              </w:rPr>
            </w:pPr>
            <w:r>
              <w:rPr>
                <w:rFonts w:cstheme="minorHAnsi"/>
                <w:color w:val="000000"/>
                <w:sz w:val="24"/>
                <w:szCs w:val="24"/>
                <w:lang w:val="en"/>
              </w:rPr>
              <w:t>4,957</w:t>
            </w:r>
          </w:p>
        </w:tc>
        <w:tc>
          <w:tcPr>
            <w:tcW w:w="1197" w:type="dxa"/>
          </w:tcPr>
          <w:p w:rsidR="00A60E42" w:rsidRDefault="00A60E42" w:rsidP="00A60E42">
            <w:pPr>
              <w:jc w:val="center"/>
              <w:rPr>
                <w:rFonts w:cstheme="minorHAnsi"/>
                <w:color w:val="000000"/>
                <w:sz w:val="24"/>
                <w:szCs w:val="24"/>
                <w:lang w:val="en"/>
              </w:rPr>
            </w:pPr>
            <w:r>
              <w:rPr>
                <w:rFonts w:cstheme="minorHAnsi"/>
                <w:color w:val="000000"/>
                <w:sz w:val="24"/>
                <w:szCs w:val="24"/>
                <w:lang w:val="en"/>
              </w:rPr>
              <w:t>5,026</w:t>
            </w:r>
          </w:p>
        </w:tc>
        <w:tc>
          <w:tcPr>
            <w:tcW w:w="1197" w:type="dxa"/>
          </w:tcPr>
          <w:p w:rsidR="00A60E42" w:rsidRDefault="00A60E42" w:rsidP="00A60E42">
            <w:pPr>
              <w:jc w:val="center"/>
              <w:rPr>
                <w:rFonts w:cstheme="minorHAnsi"/>
                <w:color w:val="000000"/>
                <w:sz w:val="24"/>
                <w:szCs w:val="24"/>
                <w:lang w:val="en"/>
              </w:rPr>
            </w:pPr>
            <w:r>
              <w:rPr>
                <w:rFonts w:cstheme="minorHAnsi"/>
                <w:color w:val="000000"/>
                <w:sz w:val="24"/>
                <w:szCs w:val="24"/>
                <w:lang w:val="en"/>
              </w:rPr>
              <w:t>5,041</w:t>
            </w:r>
          </w:p>
        </w:tc>
        <w:tc>
          <w:tcPr>
            <w:tcW w:w="1197" w:type="dxa"/>
          </w:tcPr>
          <w:p w:rsidR="00A60E42" w:rsidRDefault="00A60E42" w:rsidP="00A60E42">
            <w:pPr>
              <w:jc w:val="center"/>
              <w:rPr>
                <w:rFonts w:cstheme="minorHAnsi"/>
                <w:color w:val="000000"/>
                <w:sz w:val="24"/>
                <w:szCs w:val="24"/>
                <w:lang w:val="en"/>
              </w:rPr>
            </w:pPr>
            <w:r>
              <w:rPr>
                <w:rFonts w:cstheme="minorHAnsi"/>
                <w:color w:val="000000"/>
                <w:sz w:val="24"/>
                <w:szCs w:val="24"/>
                <w:lang w:val="en"/>
              </w:rPr>
              <w:t>5,275</w:t>
            </w:r>
          </w:p>
        </w:tc>
        <w:tc>
          <w:tcPr>
            <w:tcW w:w="1197" w:type="dxa"/>
          </w:tcPr>
          <w:p w:rsidR="00A60E42" w:rsidRDefault="00A60E42" w:rsidP="00A60E42">
            <w:pPr>
              <w:jc w:val="center"/>
              <w:rPr>
                <w:rFonts w:cstheme="minorHAnsi"/>
                <w:color w:val="000000"/>
                <w:sz w:val="24"/>
                <w:szCs w:val="24"/>
                <w:lang w:val="en"/>
              </w:rPr>
            </w:pPr>
            <w:r>
              <w:rPr>
                <w:rFonts w:cstheme="minorHAnsi"/>
                <w:color w:val="000000"/>
                <w:sz w:val="24"/>
                <w:szCs w:val="24"/>
                <w:lang w:val="en"/>
              </w:rPr>
              <w:t>5,397</w:t>
            </w:r>
          </w:p>
        </w:tc>
      </w:tr>
      <w:tr w:rsidR="00A60E42" w:rsidRPr="00B84A37" w:rsidTr="00A60E42">
        <w:tc>
          <w:tcPr>
            <w:tcW w:w="1197" w:type="dxa"/>
          </w:tcPr>
          <w:p w:rsidR="00A60E42" w:rsidRDefault="00A60E42" w:rsidP="00A60E42">
            <w:pPr>
              <w:jc w:val="center"/>
              <w:rPr>
                <w:rFonts w:cstheme="minorHAnsi"/>
                <w:color w:val="000000"/>
                <w:sz w:val="24"/>
                <w:szCs w:val="24"/>
                <w:lang w:val="en"/>
              </w:rPr>
            </w:pPr>
            <w:r>
              <w:rPr>
                <w:rFonts w:cstheme="minorHAnsi"/>
                <w:color w:val="000000"/>
                <w:sz w:val="24"/>
                <w:szCs w:val="24"/>
                <w:lang w:val="en"/>
              </w:rPr>
              <w:t>Nightclubs, Spirits/Beer/Wine Restaurants, Clubs, Sports/Entertainment Facilities</w:t>
            </w:r>
          </w:p>
        </w:tc>
        <w:tc>
          <w:tcPr>
            <w:tcW w:w="1197" w:type="dxa"/>
          </w:tcPr>
          <w:p w:rsidR="00B84A37" w:rsidRDefault="00B84A37" w:rsidP="00A60E42">
            <w:pPr>
              <w:jc w:val="center"/>
              <w:rPr>
                <w:rFonts w:cstheme="minorHAnsi"/>
                <w:color w:val="000000"/>
                <w:sz w:val="24"/>
                <w:szCs w:val="24"/>
                <w:lang w:val="en"/>
              </w:rPr>
            </w:pPr>
            <w:r>
              <w:rPr>
                <w:rFonts w:cstheme="minorHAnsi"/>
                <w:color w:val="000000"/>
                <w:sz w:val="24"/>
                <w:szCs w:val="24"/>
                <w:lang w:val="en"/>
              </w:rPr>
              <w:t xml:space="preserve">                 </w:t>
            </w:r>
          </w:p>
          <w:p w:rsidR="00B84A37" w:rsidRDefault="00B84A37" w:rsidP="00A60E42">
            <w:pPr>
              <w:jc w:val="center"/>
              <w:rPr>
                <w:rFonts w:cstheme="minorHAnsi"/>
                <w:color w:val="000000"/>
                <w:sz w:val="24"/>
                <w:szCs w:val="24"/>
                <w:lang w:val="en"/>
              </w:rPr>
            </w:pPr>
          </w:p>
          <w:p w:rsidR="00A60E42" w:rsidRDefault="00A60E42" w:rsidP="00A60E42">
            <w:pPr>
              <w:jc w:val="center"/>
              <w:rPr>
                <w:rFonts w:cstheme="minorHAnsi"/>
                <w:color w:val="000000"/>
                <w:sz w:val="24"/>
                <w:szCs w:val="24"/>
                <w:lang w:val="en"/>
              </w:rPr>
            </w:pPr>
            <w:r>
              <w:rPr>
                <w:rFonts w:cstheme="minorHAnsi"/>
                <w:color w:val="000000"/>
                <w:sz w:val="24"/>
                <w:szCs w:val="24"/>
                <w:lang w:val="en"/>
              </w:rPr>
              <w:t>4,276</w:t>
            </w:r>
          </w:p>
        </w:tc>
        <w:tc>
          <w:tcPr>
            <w:tcW w:w="1197" w:type="dxa"/>
          </w:tcPr>
          <w:p w:rsidR="00B84A37" w:rsidRDefault="00B84A37" w:rsidP="00A60E42">
            <w:pPr>
              <w:jc w:val="center"/>
              <w:rPr>
                <w:rFonts w:cstheme="minorHAnsi"/>
                <w:color w:val="000000"/>
                <w:sz w:val="24"/>
                <w:szCs w:val="24"/>
                <w:lang w:val="en"/>
              </w:rPr>
            </w:pPr>
          </w:p>
          <w:p w:rsidR="00B84A37" w:rsidRDefault="00B84A37" w:rsidP="00A60E42">
            <w:pPr>
              <w:jc w:val="center"/>
              <w:rPr>
                <w:rFonts w:cstheme="minorHAnsi"/>
                <w:color w:val="000000"/>
                <w:sz w:val="24"/>
                <w:szCs w:val="24"/>
                <w:lang w:val="en"/>
              </w:rPr>
            </w:pPr>
          </w:p>
          <w:p w:rsidR="00A60E42" w:rsidRDefault="00A60E42" w:rsidP="00A60E42">
            <w:pPr>
              <w:jc w:val="center"/>
              <w:rPr>
                <w:rFonts w:cstheme="minorHAnsi"/>
                <w:color w:val="000000"/>
                <w:sz w:val="24"/>
                <w:szCs w:val="24"/>
                <w:lang w:val="en"/>
              </w:rPr>
            </w:pPr>
            <w:r>
              <w:rPr>
                <w:rFonts w:cstheme="minorHAnsi"/>
                <w:color w:val="000000"/>
                <w:sz w:val="24"/>
                <w:szCs w:val="24"/>
                <w:lang w:val="en"/>
              </w:rPr>
              <w:t>4,439</w:t>
            </w:r>
          </w:p>
        </w:tc>
        <w:tc>
          <w:tcPr>
            <w:tcW w:w="1197" w:type="dxa"/>
          </w:tcPr>
          <w:p w:rsidR="00B84A37" w:rsidRDefault="00B84A37" w:rsidP="00A60E42">
            <w:pPr>
              <w:jc w:val="center"/>
              <w:rPr>
                <w:rFonts w:cstheme="minorHAnsi"/>
                <w:color w:val="000000"/>
                <w:sz w:val="24"/>
                <w:szCs w:val="24"/>
                <w:lang w:val="en"/>
              </w:rPr>
            </w:pPr>
          </w:p>
          <w:p w:rsidR="00B84A37" w:rsidRDefault="00B84A37" w:rsidP="00A60E42">
            <w:pPr>
              <w:jc w:val="center"/>
              <w:rPr>
                <w:rFonts w:cstheme="minorHAnsi"/>
                <w:color w:val="000000"/>
                <w:sz w:val="24"/>
                <w:szCs w:val="24"/>
                <w:lang w:val="en"/>
              </w:rPr>
            </w:pPr>
          </w:p>
          <w:p w:rsidR="00A60E42" w:rsidRDefault="00A60E42" w:rsidP="00A60E42">
            <w:pPr>
              <w:jc w:val="center"/>
              <w:rPr>
                <w:rFonts w:cstheme="minorHAnsi"/>
                <w:color w:val="000000"/>
                <w:sz w:val="24"/>
                <w:szCs w:val="24"/>
                <w:lang w:val="en"/>
              </w:rPr>
            </w:pPr>
            <w:r>
              <w:rPr>
                <w:rFonts w:cstheme="minorHAnsi"/>
                <w:color w:val="000000"/>
                <w:sz w:val="24"/>
                <w:szCs w:val="24"/>
                <w:lang w:val="en"/>
              </w:rPr>
              <w:t>4,617</w:t>
            </w:r>
          </w:p>
        </w:tc>
        <w:tc>
          <w:tcPr>
            <w:tcW w:w="1197" w:type="dxa"/>
          </w:tcPr>
          <w:p w:rsidR="00B84A37" w:rsidRDefault="00B84A37" w:rsidP="00A60E42">
            <w:pPr>
              <w:jc w:val="center"/>
              <w:rPr>
                <w:rFonts w:cstheme="minorHAnsi"/>
                <w:color w:val="000000"/>
                <w:sz w:val="24"/>
                <w:szCs w:val="24"/>
                <w:lang w:val="en"/>
              </w:rPr>
            </w:pPr>
          </w:p>
          <w:p w:rsidR="00B84A37" w:rsidRDefault="00B84A37" w:rsidP="00A60E42">
            <w:pPr>
              <w:jc w:val="center"/>
              <w:rPr>
                <w:rFonts w:cstheme="minorHAnsi"/>
                <w:color w:val="000000"/>
                <w:sz w:val="24"/>
                <w:szCs w:val="24"/>
                <w:lang w:val="en"/>
              </w:rPr>
            </w:pPr>
          </w:p>
          <w:p w:rsidR="00A60E42" w:rsidRDefault="00A60E42" w:rsidP="00A60E42">
            <w:pPr>
              <w:jc w:val="center"/>
              <w:rPr>
                <w:rFonts w:cstheme="minorHAnsi"/>
                <w:color w:val="000000"/>
                <w:sz w:val="24"/>
                <w:szCs w:val="24"/>
                <w:lang w:val="en"/>
              </w:rPr>
            </w:pPr>
            <w:r>
              <w:rPr>
                <w:rFonts w:cstheme="minorHAnsi"/>
                <w:color w:val="000000"/>
                <w:sz w:val="24"/>
                <w:szCs w:val="24"/>
                <w:lang w:val="en"/>
              </w:rPr>
              <w:t>4,683</w:t>
            </w:r>
          </w:p>
        </w:tc>
        <w:tc>
          <w:tcPr>
            <w:tcW w:w="1197" w:type="dxa"/>
          </w:tcPr>
          <w:p w:rsidR="00B84A37" w:rsidRDefault="00B84A37" w:rsidP="00A60E42">
            <w:pPr>
              <w:jc w:val="center"/>
              <w:rPr>
                <w:rFonts w:cstheme="minorHAnsi"/>
                <w:color w:val="000000"/>
                <w:sz w:val="24"/>
                <w:szCs w:val="24"/>
                <w:lang w:val="en"/>
              </w:rPr>
            </w:pPr>
          </w:p>
          <w:p w:rsidR="00B84A37" w:rsidRDefault="00B84A37" w:rsidP="00A60E42">
            <w:pPr>
              <w:jc w:val="center"/>
              <w:rPr>
                <w:rFonts w:cstheme="minorHAnsi"/>
                <w:color w:val="000000"/>
                <w:sz w:val="24"/>
                <w:szCs w:val="24"/>
                <w:lang w:val="en"/>
              </w:rPr>
            </w:pPr>
          </w:p>
          <w:p w:rsidR="00A60E42" w:rsidRDefault="00A60E42" w:rsidP="00A60E42">
            <w:pPr>
              <w:jc w:val="center"/>
              <w:rPr>
                <w:rFonts w:cstheme="minorHAnsi"/>
                <w:color w:val="000000"/>
                <w:sz w:val="24"/>
                <w:szCs w:val="24"/>
                <w:lang w:val="en"/>
              </w:rPr>
            </w:pPr>
            <w:r>
              <w:rPr>
                <w:rFonts w:cstheme="minorHAnsi"/>
                <w:color w:val="000000"/>
                <w:sz w:val="24"/>
                <w:szCs w:val="24"/>
                <w:lang w:val="en"/>
              </w:rPr>
              <w:t>4,676</w:t>
            </w:r>
          </w:p>
        </w:tc>
        <w:tc>
          <w:tcPr>
            <w:tcW w:w="1197" w:type="dxa"/>
          </w:tcPr>
          <w:p w:rsidR="00B84A37" w:rsidRDefault="00B84A37" w:rsidP="00A60E42">
            <w:pPr>
              <w:jc w:val="center"/>
              <w:rPr>
                <w:rFonts w:cstheme="minorHAnsi"/>
                <w:color w:val="000000"/>
                <w:sz w:val="24"/>
                <w:szCs w:val="24"/>
                <w:lang w:val="en"/>
              </w:rPr>
            </w:pPr>
          </w:p>
          <w:p w:rsidR="00B84A37" w:rsidRDefault="00B84A37" w:rsidP="00A60E42">
            <w:pPr>
              <w:jc w:val="center"/>
              <w:rPr>
                <w:rFonts w:cstheme="minorHAnsi"/>
                <w:color w:val="000000"/>
                <w:sz w:val="24"/>
                <w:szCs w:val="24"/>
                <w:lang w:val="en"/>
              </w:rPr>
            </w:pPr>
          </w:p>
          <w:p w:rsidR="00A60E42" w:rsidRDefault="00A60E42" w:rsidP="00A60E42">
            <w:pPr>
              <w:jc w:val="center"/>
              <w:rPr>
                <w:rFonts w:cstheme="minorHAnsi"/>
                <w:color w:val="000000"/>
                <w:sz w:val="24"/>
                <w:szCs w:val="24"/>
                <w:lang w:val="en"/>
              </w:rPr>
            </w:pPr>
            <w:r>
              <w:rPr>
                <w:rFonts w:cstheme="minorHAnsi"/>
                <w:color w:val="000000"/>
                <w:sz w:val="24"/>
                <w:szCs w:val="24"/>
                <w:lang w:val="en"/>
              </w:rPr>
              <w:t>4,745</w:t>
            </w:r>
          </w:p>
        </w:tc>
        <w:tc>
          <w:tcPr>
            <w:tcW w:w="1197" w:type="dxa"/>
          </w:tcPr>
          <w:p w:rsidR="00B84A37" w:rsidRDefault="00B84A37" w:rsidP="00A60E42">
            <w:pPr>
              <w:jc w:val="center"/>
              <w:rPr>
                <w:rFonts w:cstheme="minorHAnsi"/>
                <w:color w:val="000000"/>
                <w:sz w:val="24"/>
                <w:szCs w:val="24"/>
                <w:lang w:val="en"/>
              </w:rPr>
            </w:pPr>
          </w:p>
          <w:p w:rsidR="00B84A37" w:rsidRDefault="00B84A37" w:rsidP="00A60E42">
            <w:pPr>
              <w:jc w:val="center"/>
              <w:rPr>
                <w:rFonts w:cstheme="minorHAnsi"/>
                <w:color w:val="000000"/>
                <w:sz w:val="24"/>
                <w:szCs w:val="24"/>
                <w:lang w:val="en"/>
              </w:rPr>
            </w:pPr>
          </w:p>
          <w:p w:rsidR="00A60E42" w:rsidRDefault="00A60E42" w:rsidP="00A60E42">
            <w:pPr>
              <w:jc w:val="center"/>
              <w:rPr>
                <w:rFonts w:cstheme="minorHAnsi"/>
                <w:color w:val="000000"/>
                <w:sz w:val="24"/>
                <w:szCs w:val="24"/>
                <w:lang w:val="en"/>
              </w:rPr>
            </w:pPr>
            <w:r>
              <w:rPr>
                <w:rFonts w:cstheme="minorHAnsi"/>
                <w:color w:val="000000"/>
                <w:sz w:val="24"/>
                <w:szCs w:val="24"/>
                <w:lang w:val="en"/>
              </w:rPr>
              <w:t>4,888</w:t>
            </w:r>
          </w:p>
        </w:tc>
      </w:tr>
      <w:tr w:rsidR="00A60E42" w:rsidTr="00A60E42">
        <w:tc>
          <w:tcPr>
            <w:tcW w:w="1197" w:type="dxa"/>
          </w:tcPr>
          <w:p w:rsidR="00A60E42" w:rsidRDefault="00A60E42" w:rsidP="00A60E42">
            <w:pPr>
              <w:jc w:val="center"/>
              <w:rPr>
                <w:rFonts w:cstheme="minorHAnsi"/>
                <w:color w:val="000000"/>
                <w:sz w:val="24"/>
                <w:szCs w:val="24"/>
                <w:lang w:val="en"/>
              </w:rPr>
            </w:pPr>
            <w:r>
              <w:rPr>
                <w:rFonts w:cstheme="minorHAnsi"/>
                <w:color w:val="000000"/>
                <w:sz w:val="24"/>
                <w:szCs w:val="24"/>
                <w:lang w:val="en"/>
              </w:rPr>
              <w:t>Beer &amp; Wine Restaurants</w:t>
            </w:r>
          </w:p>
        </w:tc>
        <w:tc>
          <w:tcPr>
            <w:tcW w:w="1197" w:type="dxa"/>
          </w:tcPr>
          <w:p w:rsidR="00A60E42" w:rsidRDefault="00A60E42" w:rsidP="00A60E42">
            <w:pPr>
              <w:jc w:val="center"/>
              <w:rPr>
                <w:rFonts w:cstheme="minorHAnsi"/>
                <w:color w:val="000000"/>
                <w:sz w:val="24"/>
                <w:szCs w:val="24"/>
                <w:lang w:val="en"/>
              </w:rPr>
            </w:pPr>
            <w:r>
              <w:rPr>
                <w:rFonts w:cstheme="minorHAnsi"/>
                <w:color w:val="000000"/>
                <w:sz w:val="24"/>
                <w:szCs w:val="24"/>
                <w:lang w:val="en"/>
              </w:rPr>
              <w:t>2,602</w:t>
            </w:r>
          </w:p>
        </w:tc>
        <w:tc>
          <w:tcPr>
            <w:tcW w:w="1197" w:type="dxa"/>
          </w:tcPr>
          <w:p w:rsidR="00A60E42" w:rsidRDefault="00A60E42" w:rsidP="00A60E42">
            <w:pPr>
              <w:jc w:val="center"/>
              <w:rPr>
                <w:rFonts w:cstheme="minorHAnsi"/>
                <w:color w:val="000000"/>
                <w:sz w:val="24"/>
                <w:szCs w:val="24"/>
                <w:lang w:val="en"/>
              </w:rPr>
            </w:pPr>
            <w:r>
              <w:rPr>
                <w:rFonts w:cstheme="minorHAnsi"/>
                <w:color w:val="000000"/>
                <w:sz w:val="24"/>
                <w:szCs w:val="24"/>
                <w:lang w:val="en"/>
              </w:rPr>
              <w:t>2,633</w:t>
            </w:r>
          </w:p>
        </w:tc>
        <w:tc>
          <w:tcPr>
            <w:tcW w:w="1197" w:type="dxa"/>
          </w:tcPr>
          <w:p w:rsidR="00A60E42" w:rsidRDefault="00A60E42" w:rsidP="00A60E42">
            <w:pPr>
              <w:jc w:val="center"/>
              <w:rPr>
                <w:rFonts w:cstheme="minorHAnsi"/>
                <w:color w:val="000000"/>
                <w:sz w:val="24"/>
                <w:szCs w:val="24"/>
                <w:lang w:val="en"/>
              </w:rPr>
            </w:pPr>
            <w:r>
              <w:rPr>
                <w:rFonts w:cstheme="minorHAnsi"/>
                <w:color w:val="000000"/>
                <w:sz w:val="24"/>
                <w:szCs w:val="24"/>
                <w:lang w:val="en"/>
              </w:rPr>
              <w:t>2,859</w:t>
            </w:r>
          </w:p>
        </w:tc>
        <w:tc>
          <w:tcPr>
            <w:tcW w:w="1197" w:type="dxa"/>
          </w:tcPr>
          <w:p w:rsidR="00A60E42" w:rsidRDefault="00A60E42" w:rsidP="00A60E42">
            <w:pPr>
              <w:jc w:val="center"/>
              <w:rPr>
                <w:rFonts w:cstheme="minorHAnsi"/>
                <w:color w:val="000000"/>
                <w:sz w:val="24"/>
                <w:szCs w:val="24"/>
                <w:lang w:val="en"/>
              </w:rPr>
            </w:pPr>
            <w:r>
              <w:rPr>
                <w:rFonts w:cstheme="minorHAnsi"/>
                <w:color w:val="000000"/>
                <w:sz w:val="24"/>
                <w:szCs w:val="24"/>
                <w:lang w:val="en"/>
              </w:rPr>
              <w:t>2,764</w:t>
            </w:r>
          </w:p>
        </w:tc>
        <w:tc>
          <w:tcPr>
            <w:tcW w:w="1197" w:type="dxa"/>
          </w:tcPr>
          <w:p w:rsidR="00A60E42" w:rsidRDefault="00A60E42" w:rsidP="00A60E42">
            <w:pPr>
              <w:jc w:val="center"/>
              <w:rPr>
                <w:rFonts w:cstheme="minorHAnsi"/>
                <w:color w:val="000000"/>
                <w:sz w:val="24"/>
                <w:szCs w:val="24"/>
                <w:lang w:val="en"/>
              </w:rPr>
            </w:pPr>
            <w:r>
              <w:rPr>
                <w:rFonts w:cstheme="minorHAnsi"/>
                <w:color w:val="000000"/>
                <w:sz w:val="24"/>
                <w:szCs w:val="24"/>
                <w:lang w:val="en"/>
              </w:rPr>
              <w:t>2,726</w:t>
            </w:r>
          </w:p>
        </w:tc>
        <w:tc>
          <w:tcPr>
            <w:tcW w:w="1197" w:type="dxa"/>
          </w:tcPr>
          <w:p w:rsidR="00A60E42" w:rsidRDefault="00A60E42" w:rsidP="00A60E42">
            <w:pPr>
              <w:jc w:val="center"/>
              <w:rPr>
                <w:rFonts w:cstheme="minorHAnsi"/>
                <w:color w:val="000000"/>
                <w:sz w:val="24"/>
                <w:szCs w:val="24"/>
                <w:lang w:val="en"/>
              </w:rPr>
            </w:pPr>
            <w:r>
              <w:rPr>
                <w:rFonts w:cstheme="minorHAnsi"/>
                <w:color w:val="000000"/>
                <w:sz w:val="24"/>
                <w:szCs w:val="24"/>
                <w:lang w:val="en"/>
              </w:rPr>
              <w:t>2,825</w:t>
            </w:r>
          </w:p>
        </w:tc>
        <w:tc>
          <w:tcPr>
            <w:tcW w:w="1197" w:type="dxa"/>
          </w:tcPr>
          <w:p w:rsidR="00A60E42" w:rsidRDefault="00A60E42" w:rsidP="00A60E42">
            <w:pPr>
              <w:jc w:val="center"/>
              <w:rPr>
                <w:rFonts w:cstheme="minorHAnsi"/>
                <w:color w:val="000000"/>
                <w:sz w:val="24"/>
                <w:szCs w:val="24"/>
                <w:lang w:val="en"/>
              </w:rPr>
            </w:pPr>
            <w:r>
              <w:rPr>
                <w:rFonts w:cstheme="minorHAnsi"/>
                <w:color w:val="000000"/>
                <w:sz w:val="24"/>
                <w:szCs w:val="24"/>
                <w:lang w:val="en"/>
              </w:rPr>
              <w:t>2,676</w:t>
            </w:r>
          </w:p>
        </w:tc>
      </w:tr>
      <w:tr w:rsidR="00B84A37" w:rsidTr="00A60E42">
        <w:tc>
          <w:tcPr>
            <w:tcW w:w="1197" w:type="dxa"/>
          </w:tcPr>
          <w:p w:rsidR="00B84A37" w:rsidRDefault="00B84A37" w:rsidP="00A60E42">
            <w:pPr>
              <w:jc w:val="center"/>
              <w:rPr>
                <w:rFonts w:cstheme="minorHAnsi"/>
                <w:color w:val="000000"/>
                <w:sz w:val="24"/>
                <w:szCs w:val="24"/>
                <w:lang w:val="en"/>
              </w:rPr>
            </w:pPr>
            <w:r>
              <w:rPr>
                <w:rFonts w:cstheme="minorHAnsi"/>
                <w:color w:val="000000"/>
                <w:sz w:val="24"/>
                <w:szCs w:val="24"/>
                <w:lang w:val="en"/>
              </w:rPr>
              <w:t>Taverns</w:t>
            </w:r>
          </w:p>
        </w:tc>
        <w:tc>
          <w:tcPr>
            <w:tcW w:w="1197" w:type="dxa"/>
          </w:tcPr>
          <w:p w:rsidR="00B84A37" w:rsidRDefault="00B84A37" w:rsidP="00A60E42">
            <w:pPr>
              <w:jc w:val="center"/>
              <w:rPr>
                <w:rFonts w:cstheme="minorHAnsi"/>
                <w:color w:val="000000"/>
                <w:sz w:val="24"/>
                <w:szCs w:val="24"/>
                <w:lang w:val="en"/>
              </w:rPr>
            </w:pPr>
            <w:r>
              <w:rPr>
                <w:rFonts w:cstheme="minorHAnsi"/>
                <w:color w:val="000000"/>
                <w:sz w:val="24"/>
                <w:szCs w:val="24"/>
                <w:lang w:val="en"/>
              </w:rPr>
              <w:t>396</w:t>
            </w:r>
          </w:p>
        </w:tc>
        <w:tc>
          <w:tcPr>
            <w:tcW w:w="1197" w:type="dxa"/>
          </w:tcPr>
          <w:p w:rsidR="00B84A37" w:rsidRDefault="00B84A37" w:rsidP="00A60E42">
            <w:pPr>
              <w:jc w:val="center"/>
              <w:rPr>
                <w:rFonts w:cstheme="minorHAnsi"/>
                <w:color w:val="000000"/>
                <w:sz w:val="24"/>
                <w:szCs w:val="24"/>
                <w:lang w:val="en"/>
              </w:rPr>
            </w:pPr>
            <w:r>
              <w:rPr>
                <w:rFonts w:cstheme="minorHAnsi"/>
                <w:color w:val="000000"/>
                <w:sz w:val="24"/>
                <w:szCs w:val="24"/>
                <w:lang w:val="en"/>
              </w:rPr>
              <w:t>342</w:t>
            </w:r>
          </w:p>
        </w:tc>
        <w:tc>
          <w:tcPr>
            <w:tcW w:w="1197" w:type="dxa"/>
          </w:tcPr>
          <w:p w:rsidR="00B84A37" w:rsidRDefault="00B84A37" w:rsidP="00A60E42">
            <w:pPr>
              <w:jc w:val="center"/>
              <w:rPr>
                <w:rFonts w:cstheme="minorHAnsi"/>
                <w:color w:val="000000"/>
                <w:sz w:val="24"/>
                <w:szCs w:val="24"/>
                <w:lang w:val="en"/>
              </w:rPr>
            </w:pPr>
            <w:r>
              <w:rPr>
                <w:rFonts w:cstheme="minorHAnsi"/>
                <w:color w:val="000000"/>
                <w:sz w:val="24"/>
                <w:szCs w:val="24"/>
                <w:lang w:val="en"/>
              </w:rPr>
              <w:t>300</w:t>
            </w:r>
          </w:p>
        </w:tc>
        <w:tc>
          <w:tcPr>
            <w:tcW w:w="1197" w:type="dxa"/>
          </w:tcPr>
          <w:p w:rsidR="00B84A37" w:rsidRDefault="00B84A37" w:rsidP="00A60E42">
            <w:pPr>
              <w:jc w:val="center"/>
              <w:rPr>
                <w:rFonts w:cstheme="minorHAnsi"/>
                <w:color w:val="000000"/>
                <w:sz w:val="24"/>
                <w:szCs w:val="24"/>
                <w:lang w:val="en"/>
              </w:rPr>
            </w:pPr>
            <w:r>
              <w:rPr>
                <w:rFonts w:cstheme="minorHAnsi"/>
                <w:color w:val="000000"/>
                <w:sz w:val="24"/>
                <w:szCs w:val="24"/>
                <w:lang w:val="en"/>
              </w:rPr>
              <w:t>243</w:t>
            </w:r>
          </w:p>
        </w:tc>
        <w:tc>
          <w:tcPr>
            <w:tcW w:w="1197" w:type="dxa"/>
          </w:tcPr>
          <w:p w:rsidR="00B84A37" w:rsidRDefault="00B84A37" w:rsidP="00A60E42">
            <w:pPr>
              <w:jc w:val="center"/>
              <w:rPr>
                <w:rFonts w:cstheme="minorHAnsi"/>
                <w:color w:val="000000"/>
                <w:sz w:val="24"/>
                <w:szCs w:val="24"/>
                <w:lang w:val="en"/>
              </w:rPr>
            </w:pPr>
            <w:r>
              <w:rPr>
                <w:rFonts w:cstheme="minorHAnsi"/>
                <w:color w:val="000000"/>
                <w:sz w:val="24"/>
                <w:szCs w:val="24"/>
                <w:lang w:val="en"/>
              </w:rPr>
              <w:t>225</w:t>
            </w:r>
          </w:p>
        </w:tc>
        <w:tc>
          <w:tcPr>
            <w:tcW w:w="1197" w:type="dxa"/>
          </w:tcPr>
          <w:p w:rsidR="00B84A37" w:rsidRDefault="00B84A37" w:rsidP="00A60E42">
            <w:pPr>
              <w:jc w:val="center"/>
              <w:rPr>
                <w:rFonts w:cstheme="minorHAnsi"/>
                <w:color w:val="000000"/>
                <w:sz w:val="24"/>
                <w:szCs w:val="24"/>
                <w:lang w:val="en"/>
              </w:rPr>
            </w:pPr>
            <w:r>
              <w:rPr>
                <w:rFonts w:cstheme="minorHAnsi"/>
                <w:color w:val="000000"/>
                <w:sz w:val="24"/>
                <w:szCs w:val="24"/>
                <w:lang w:val="en"/>
              </w:rPr>
              <w:t>219</w:t>
            </w:r>
          </w:p>
        </w:tc>
        <w:tc>
          <w:tcPr>
            <w:tcW w:w="1197" w:type="dxa"/>
          </w:tcPr>
          <w:p w:rsidR="00B84A37" w:rsidRDefault="00B84A37" w:rsidP="00A60E42">
            <w:pPr>
              <w:jc w:val="center"/>
              <w:rPr>
                <w:rFonts w:cstheme="minorHAnsi"/>
                <w:color w:val="000000"/>
                <w:sz w:val="24"/>
                <w:szCs w:val="24"/>
                <w:lang w:val="en"/>
              </w:rPr>
            </w:pPr>
            <w:r>
              <w:rPr>
                <w:rFonts w:cstheme="minorHAnsi"/>
                <w:color w:val="000000"/>
                <w:sz w:val="24"/>
                <w:szCs w:val="24"/>
                <w:lang w:val="en"/>
              </w:rPr>
              <w:t>214</w:t>
            </w:r>
          </w:p>
        </w:tc>
      </w:tr>
      <w:tr w:rsidR="00B84A37" w:rsidTr="00A60E42">
        <w:tc>
          <w:tcPr>
            <w:tcW w:w="1197" w:type="dxa"/>
          </w:tcPr>
          <w:p w:rsidR="00B84A37" w:rsidRDefault="00B84A37" w:rsidP="00A60E42">
            <w:pPr>
              <w:jc w:val="center"/>
              <w:rPr>
                <w:rFonts w:cstheme="minorHAnsi"/>
                <w:color w:val="000000"/>
                <w:sz w:val="24"/>
                <w:szCs w:val="24"/>
                <w:lang w:val="en"/>
              </w:rPr>
            </w:pPr>
            <w:r>
              <w:rPr>
                <w:rFonts w:cstheme="minorHAnsi"/>
                <w:color w:val="000000"/>
                <w:sz w:val="24"/>
                <w:szCs w:val="24"/>
                <w:lang w:val="en"/>
              </w:rPr>
              <w:t>Bed &amp; Breakfast, Serve Employees &amp; Guests, Non-Profit Arts Organization, Hotels, Motels</w:t>
            </w:r>
          </w:p>
        </w:tc>
        <w:tc>
          <w:tcPr>
            <w:tcW w:w="1197" w:type="dxa"/>
          </w:tcPr>
          <w:p w:rsidR="00B84A37" w:rsidRDefault="00B84A37" w:rsidP="00A60E42">
            <w:pPr>
              <w:jc w:val="center"/>
              <w:rPr>
                <w:rFonts w:cstheme="minorHAnsi"/>
                <w:color w:val="000000"/>
                <w:sz w:val="24"/>
                <w:szCs w:val="24"/>
                <w:lang w:val="en"/>
              </w:rPr>
            </w:pPr>
          </w:p>
          <w:p w:rsidR="00B84A37" w:rsidRDefault="00B84A37" w:rsidP="00A60E42">
            <w:pPr>
              <w:jc w:val="center"/>
              <w:rPr>
                <w:rFonts w:cstheme="minorHAnsi"/>
                <w:color w:val="000000"/>
                <w:sz w:val="24"/>
                <w:szCs w:val="24"/>
                <w:lang w:val="en"/>
              </w:rPr>
            </w:pPr>
          </w:p>
          <w:p w:rsidR="00B84A37" w:rsidRDefault="00B84A37" w:rsidP="00A60E42">
            <w:pPr>
              <w:jc w:val="center"/>
              <w:rPr>
                <w:rFonts w:cstheme="minorHAnsi"/>
                <w:color w:val="000000"/>
                <w:sz w:val="24"/>
                <w:szCs w:val="24"/>
                <w:lang w:val="en"/>
              </w:rPr>
            </w:pPr>
            <w:r>
              <w:rPr>
                <w:rFonts w:cstheme="minorHAnsi"/>
                <w:color w:val="000000"/>
                <w:sz w:val="24"/>
                <w:szCs w:val="24"/>
                <w:lang w:val="en"/>
              </w:rPr>
              <w:t>243</w:t>
            </w:r>
          </w:p>
        </w:tc>
        <w:tc>
          <w:tcPr>
            <w:tcW w:w="1197" w:type="dxa"/>
          </w:tcPr>
          <w:p w:rsidR="00B84A37" w:rsidRDefault="00B84A37" w:rsidP="00A60E42">
            <w:pPr>
              <w:jc w:val="center"/>
              <w:rPr>
                <w:rFonts w:cstheme="minorHAnsi"/>
                <w:color w:val="000000"/>
                <w:sz w:val="24"/>
                <w:szCs w:val="24"/>
                <w:lang w:val="en"/>
              </w:rPr>
            </w:pPr>
          </w:p>
          <w:p w:rsidR="00B84A37" w:rsidRDefault="00B84A37" w:rsidP="00A60E42">
            <w:pPr>
              <w:jc w:val="center"/>
              <w:rPr>
                <w:rFonts w:cstheme="minorHAnsi"/>
                <w:color w:val="000000"/>
                <w:sz w:val="24"/>
                <w:szCs w:val="24"/>
                <w:lang w:val="en"/>
              </w:rPr>
            </w:pPr>
          </w:p>
          <w:p w:rsidR="00B84A37" w:rsidRDefault="00B84A37" w:rsidP="00A60E42">
            <w:pPr>
              <w:jc w:val="center"/>
              <w:rPr>
                <w:rFonts w:cstheme="minorHAnsi"/>
                <w:color w:val="000000"/>
                <w:sz w:val="24"/>
                <w:szCs w:val="24"/>
                <w:lang w:val="en"/>
              </w:rPr>
            </w:pPr>
            <w:r>
              <w:rPr>
                <w:rFonts w:cstheme="minorHAnsi"/>
                <w:color w:val="000000"/>
                <w:sz w:val="24"/>
                <w:szCs w:val="24"/>
                <w:lang w:val="en"/>
              </w:rPr>
              <w:t>327</w:t>
            </w:r>
          </w:p>
        </w:tc>
        <w:tc>
          <w:tcPr>
            <w:tcW w:w="1197" w:type="dxa"/>
          </w:tcPr>
          <w:p w:rsidR="00B84A37" w:rsidRDefault="00B84A37" w:rsidP="00A60E42">
            <w:pPr>
              <w:jc w:val="center"/>
              <w:rPr>
                <w:rFonts w:cstheme="minorHAnsi"/>
                <w:color w:val="000000"/>
                <w:sz w:val="24"/>
                <w:szCs w:val="24"/>
                <w:lang w:val="en"/>
              </w:rPr>
            </w:pPr>
          </w:p>
          <w:p w:rsidR="00B84A37" w:rsidRDefault="00B84A37" w:rsidP="00A60E42">
            <w:pPr>
              <w:jc w:val="center"/>
              <w:rPr>
                <w:rFonts w:cstheme="minorHAnsi"/>
                <w:color w:val="000000"/>
                <w:sz w:val="24"/>
                <w:szCs w:val="24"/>
                <w:lang w:val="en"/>
              </w:rPr>
            </w:pPr>
          </w:p>
          <w:p w:rsidR="00B84A37" w:rsidRDefault="00B84A37" w:rsidP="00A60E42">
            <w:pPr>
              <w:jc w:val="center"/>
              <w:rPr>
                <w:rFonts w:cstheme="minorHAnsi"/>
                <w:color w:val="000000"/>
                <w:sz w:val="24"/>
                <w:szCs w:val="24"/>
                <w:lang w:val="en"/>
              </w:rPr>
            </w:pPr>
            <w:r>
              <w:rPr>
                <w:rFonts w:cstheme="minorHAnsi"/>
                <w:color w:val="000000"/>
                <w:sz w:val="24"/>
                <w:szCs w:val="24"/>
                <w:lang w:val="en"/>
              </w:rPr>
              <w:t>273</w:t>
            </w:r>
          </w:p>
        </w:tc>
        <w:tc>
          <w:tcPr>
            <w:tcW w:w="1197" w:type="dxa"/>
          </w:tcPr>
          <w:p w:rsidR="00B84A37" w:rsidRDefault="00B84A37" w:rsidP="00A60E42">
            <w:pPr>
              <w:jc w:val="center"/>
              <w:rPr>
                <w:rFonts w:cstheme="minorHAnsi"/>
                <w:color w:val="000000"/>
                <w:sz w:val="24"/>
                <w:szCs w:val="24"/>
                <w:lang w:val="en"/>
              </w:rPr>
            </w:pPr>
          </w:p>
          <w:p w:rsidR="00B84A37" w:rsidRDefault="00B84A37" w:rsidP="00A60E42">
            <w:pPr>
              <w:jc w:val="center"/>
              <w:rPr>
                <w:rFonts w:cstheme="minorHAnsi"/>
                <w:color w:val="000000"/>
                <w:sz w:val="24"/>
                <w:szCs w:val="24"/>
                <w:lang w:val="en"/>
              </w:rPr>
            </w:pPr>
          </w:p>
          <w:p w:rsidR="00B84A37" w:rsidRDefault="00B84A37" w:rsidP="00A60E42">
            <w:pPr>
              <w:jc w:val="center"/>
              <w:rPr>
                <w:rFonts w:cstheme="minorHAnsi"/>
                <w:color w:val="000000"/>
                <w:sz w:val="24"/>
                <w:szCs w:val="24"/>
                <w:lang w:val="en"/>
              </w:rPr>
            </w:pPr>
            <w:r>
              <w:rPr>
                <w:rFonts w:cstheme="minorHAnsi"/>
                <w:color w:val="000000"/>
                <w:sz w:val="24"/>
                <w:szCs w:val="24"/>
                <w:lang w:val="en"/>
              </w:rPr>
              <w:t>209</w:t>
            </w:r>
          </w:p>
        </w:tc>
        <w:tc>
          <w:tcPr>
            <w:tcW w:w="1197" w:type="dxa"/>
          </w:tcPr>
          <w:p w:rsidR="00B84A37" w:rsidRDefault="00B84A37" w:rsidP="00A60E42">
            <w:pPr>
              <w:jc w:val="center"/>
              <w:rPr>
                <w:rFonts w:cstheme="minorHAnsi"/>
                <w:color w:val="000000"/>
                <w:sz w:val="24"/>
                <w:szCs w:val="24"/>
                <w:lang w:val="en"/>
              </w:rPr>
            </w:pPr>
          </w:p>
          <w:p w:rsidR="00B84A37" w:rsidRDefault="00B84A37" w:rsidP="00A60E42">
            <w:pPr>
              <w:jc w:val="center"/>
              <w:rPr>
                <w:rFonts w:cstheme="minorHAnsi"/>
                <w:color w:val="000000"/>
                <w:sz w:val="24"/>
                <w:szCs w:val="24"/>
                <w:lang w:val="en"/>
              </w:rPr>
            </w:pPr>
          </w:p>
          <w:p w:rsidR="00B84A37" w:rsidRDefault="00B84A37" w:rsidP="00A60E42">
            <w:pPr>
              <w:jc w:val="center"/>
              <w:rPr>
                <w:rFonts w:cstheme="minorHAnsi"/>
                <w:color w:val="000000"/>
                <w:sz w:val="24"/>
                <w:szCs w:val="24"/>
                <w:lang w:val="en"/>
              </w:rPr>
            </w:pPr>
            <w:r>
              <w:rPr>
                <w:rFonts w:cstheme="minorHAnsi"/>
                <w:color w:val="000000"/>
                <w:sz w:val="24"/>
                <w:szCs w:val="24"/>
                <w:lang w:val="en"/>
              </w:rPr>
              <w:t>372</w:t>
            </w:r>
          </w:p>
        </w:tc>
        <w:tc>
          <w:tcPr>
            <w:tcW w:w="1197" w:type="dxa"/>
          </w:tcPr>
          <w:p w:rsidR="00B84A37" w:rsidRDefault="00B84A37" w:rsidP="00A60E42">
            <w:pPr>
              <w:jc w:val="center"/>
              <w:rPr>
                <w:rFonts w:cstheme="minorHAnsi"/>
                <w:color w:val="000000"/>
                <w:sz w:val="24"/>
                <w:szCs w:val="24"/>
                <w:lang w:val="en"/>
              </w:rPr>
            </w:pPr>
          </w:p>
          <w:p w:rsidR="00B84A37" w:rsidRDefault="00B84A37" w:rsidP="00A60E42">
            <w:pPr>
              <w:jc w:val="center"/>
              <w:rPr>
                <w:rFonts w:cstheme="minorHAnsi"/>
                <w:color w:val="000000"/>
                <w:sz w:val="24"/>
                <w:szCs w:val="24"/>
                <w:lang w:val="en"/>
              </w:rPr>
            </w:pPr>
          </w:p>
          <w:p w:rsidR="00B84A37" w:rsidRDefault="00B84A37" w:rsidP="00A60E42">
            <w:pPr>
              <w:jc w:val="center"/>
              <w:rPr>
                <w:rFonts w:cstheme="minorHAnsi"/>
                <w:color w:val="000000"/>
                <w:sz w:val="24"/>
                <w:szCs w:val="24"/>
                <w:lang w:val="en"/>
              </w:rPr>
            </w:pPr>
            <w:r>
              <w:rPr>
                <w:rFonts w:cstheme="minorHAnsi"/>
                <w:color w:val="000000"/>
                <w:sz w:val="24"/>
                <w:szCs w:val="24"/>
                <w:lang w:val="en"/>
              </w:rPr>
              <w:t>386</w:t>
            </w:r>
          </w:p>
        </w:tc>
        <w:tc>
          <w:tcPr>
            <w:tcW w:w="1197" w:type="dxa"/>
          </w:tcPr>
          <w:p w:rsidR="00B84A37" w:rsidRDefault="00B84A37" w:rsidP="00A60E42">
            <w:pPr>
              <w:jc w:val="center"/>
              <w:rPr>
                <w:rFonts w:cstheme="minorHAnsi"/>
                <w:color w:val="000000"/>
                <w:sz w:val="24"/>
                <w:szCs w:val="24"/>
                <w:lang w:val="en"/>
              </w:rPr>
            </w:pPr>
          </w:p>
          <w:p w:rsidR="00B84A37" w:rsidRDefault="00B84A37" w:rsidP="00A60E42">
            <w:pPr>
              <w:jc w:val="center"/>
              <w:rPr>
                <w:rFonts w:cstheme="minorHAnsi"/>
                <w:color w:val="000000"/>
                <w:sz w:val="24"/>
                <w:szCs w:val="24"/>
                <w:lang w:val="en"/>
              </w:rPr>
            </w:pPr>
          </w:p>
          <w:p w:rsidR="00B84A37" w:rsidRDefault="00B84A37" w:rsidP="00A60E42">
            <w:pPr>
              <w:jc w:val="center"/>
              <w:rPr>
                <w:rFonts w:cstheme="minorHAnsi"/>
                <w:color w:val="000000"/>
                <w:sz w:val="24"/>
                <w:szCs w:val="24"/>
                <w:lang w:val="en"/>
              </w:rPr>
            </w:pPr>
            <w:r>
              <w:rPr>
                <w:rFonts w:cstheme="minorHAnsi"/>
                <w:color w:val="000000"/>
                <w:sz w:val="24"/>
                <w:szCs w:val="24"/>
                <w:lang w:val="en"/>
              </w:rPr>
              <w:t>453</w:t>
            </w:r>
          </w:p>
        </w:tc>
      </w:tr>
      <w:tr w:rsidR="00B84A37" w:rsidTr="00A60E42">
        <w:tc>
          <w:tcPr>
            <w:tcW w:w="1197" w:type="dxa"/>
          </w:tcPr>
          <w:p w:rsidR="00B84A37" w:rsidRPr="00B84A37" w:rsidRDefault="00B84A37" w:rsidP="00A60E42">
            <w:pPr>
              <w:jc w:val="center"/>
              <w:rPr>
                <w:rFonts w:cstheme="minorHAnsi"/>
                <w:b/>
                <w:color w:val="000000"/>
                <w:sz w:val="24"/>
                <w:szCs w:val="24"/>
                <w:lang w:val="en"/>
              </w:rPr>
            </w:pPr>
            <w:r w:rsidRPr="00B84A37">
              <w:rPr>
                <w:rFonts w:cstheme="minorHAnsi"/>
                <w:b/>
                <w:color w:val="000000"/>
                <w:sz w:val="24"/>
                <w:szCs w:val="24"/>
                <w:lang w:val="en"/>
              </w:rPr>
              <w:t>Non-Retail Licensees</w:t>
            </w:r>
          </w:p>
        </w:tc>
        <w:tc>
          <w:tcPr>
            <w:tcW w:w="1197" w:type="dxa"/>
          </w:tcPr>
          <w:p w:rsidR="00B84A37" w:rsidRPr="00B84A37" w:rsidRDefault="00B84A37" w:rsidP="00A60E42">
            <w:pPr>
              <w:jc w:val="center"/>
              <w:rPr>
                <w:rFonts w:cstheme="minorHAnsi"/>
                <w:b/>
                <w:color w:val="000000"/>
                <w:sz w:val="24"/>
                <w:szCs w:val="24"/>
                <w:lang w:val="en"/>
              </w:rPr>
            </w:pPr>
            <w:r w:rsidRPr="00B84A37">
              <w:rPr>
                <w:rFonts w:cstheme="minorHAnsi"/>
                <w:b/>
                <w:color w:val="000000"/>
                <w:sz w:val="24"/>
                <w:szCs w:val="24"/>
                <w:lang w:val="en"/>
              </w:rPr>
              <w:t>1,690</w:t>
            </w:r>
          </w:p>
        </w:tc>
        <w:tc>
          <w:tcPr>
            <w:tcW w:w="1197" w:type="dxa"/>
          </w:tcPr>
          <w:p w:rsidR="00B84A37" w:rsidRPr="00B84A37" w:rsidRDefault="00B84A37" w:rsidP="00A60E42">
            <w:pPr>
              <w:jc w:val="center"/>
              <w:rPr>
                <w:rFonts w:cstheme="minorHAnsi"/>
                <w:b/>
                <w:color w:val="000000"/>
                <w:sz w:val="24"/>
                <w:szCs w:val="24"/>
                <w:lang w:val="en"/>
              </w:rPr>
            </w:pPr>
            <w:r w:rsidRPr="00B84A37">
              <w:rPr>
                <w:rFonts w:cstheme="minorHAnsi"/>
                <w:b/>
                <w:color w:val="000000"/>
                <w:sz w:val="24"/>
                <w:szCs w:val="24"/>
                <w:lang w:val="en"/>
              </w:rPr>
              <w:t>1,954</w:t>
            </w:r>
          </w:p>
        </w:tc>
        <w:tc>
          <w:tcPr>
            <w:tcW w:w="1197" w:type="dxa"/>
          </w:tcPr>
          <w:p w:rsidR="00B84A37" w:rsidRPr="00B84A37" w:rsidRDefault="00B84A37" w:rsidP="00A60E42">
            <w:pPr>
              <w:jc w:val="center"/>
              <w:rPr>
                <w:rFonts w:cstheme="minorHAnsi"/>
                <w:b/>
                <w:color w:val="000000"/>
                <w:sz w:val="24"/>
                <w:szCs w:val="24"/>
                <w:lang w:val="en"/>
              </w:rPr>
            </w:pPr>
            <w:r w:rsidRPr="00B84A37">
              <w:rPr>
                <w:rFonts w:cstheme="minorHAnsi"/>
                <w:b/>
                <w:color w:val="000000"/>
                <w:sz w:val="24"/>
                <w:szCs w:val="24"/>
                <w:lang w:val="en"/>
              </w:rPr>
              <w:t>2,471</w:t>
            </w:r>
          </w:p>
        </w:tc>
        <w:tc>
          <w:tcPr>
            <w:tcW w:w="1197" w:type="dxa"/>
          </w:tcPr>
          <w:p w:rsidR="00B84A37" w:rsidRPr="00B84A37" w:rsidRDefault="00B84A37" w:rsidP="00A60E42">
            <w:pPr>
              <w:jc w:val="center"/>
              <w:rPr>
                <w:rFonts w:cstheme="minorHAnsi"/>
                <w:b/>
                <w:color w:val="000000"/>
                <w:sz w:val="24"/>
                <w:szCs w:val="24"/>
                <w:lang w:val="en"/>
              </w:rPr>
            </w:pPr>
            <w:r w:rsidRPr="00B84A37">
              <w:rPr>
                <w:rFonts w:cstheme="minorHAnsi"/>
                <w:b/>
                <w:color w:val="000000"/>
                <w:sz w:val="24"/>
                <w:szCs w:val="24"/>
                <w:lang w:val="en"/>
              </w:rPr>
              <w:t>2,519</w:t>
            </w:r>
          </w:p>
        </w:tc>
        <w:tc>
          <w:tcPr>
            <w:tcW w:w="1197" w:type="dxa"/>
          </w:tcPr>
          <w:p w:rsidR="00B84A37" w:rsidRPr="00B84A37" w:rsidRDefault="00B84A37" w:rsidP="00A60E42">
            <w:pPr>
              <w:jc w:val="center"/>
              <w:rPr>
                <w:rFonts w:cstheme="minorHAnsi"/>
                <w:b/>
                <w:color w:val="000000"/>
                <w:sz w:val="24"/>
                <w:szCs w:val="24"/>
                <w:lang w:val="en"/>
              </w:rPr>
            </w:pPr>
            <w:r w:rsidRPr="00B84A37">
              <w:rPr>
                <w:rFonts w:cstheme="minorHAnsi"/>
                <w:b/>
                <w:color w:val="000000"/>
                <w:sz w:val="24"/>
                <w:szCs w:val="24"/>
                <w:lang w:val="en"/>
              </w:rPr>
              <w:t>2,798</w:t>
            </w:r>
          </w:p>
        </w:tc>
        <w:tc>
          <w:tcPr>
            <w:tcW w:w="1197" w:type="dxa"/>
          </w:tcPr>
          <w:p w:rsidR="00B84A37" w:rsidRPr="00B84A37" w:rsidRDefault="00B84A37" w:rsidP="00A60E42">
            <w:pPr>
              <w:jc w:val="center"/>
              <w:rPr>
                <w:rFonts w:cstheme="minorHAnsi"/>
                <w:b/>
                <w:color w:val="000000"/>
                <w:sz w:val="24"/>
                <w:szCs w:val="24"/>
                <w:lang w:val="en"/>
              </w:rPr>
            </w:pPr>
            <w:r w:rsidRPr="00B84A37">
              <w:rPr>
                <w:rFonts w:cstheme="minorHAnsi"/>
                <w:b/>
                <w:color w:val="000000"/>
                <w:sz w:val="24"/>
                <w:szCs w:val="24"/>
                <w:lang w:val="en"/>
              </w:rPr>
              <w:t>3,051</w:t>
            </w:r>
          </w:p>
        </w:tc>
        <w:tc>
          <w:tcPr>
            <w:tcW w:w="1197" w:type="dxa"/>
          </w:tcPr>
          <w:p w:rsidR="00B84A37" w:rsidRPr="00B84A37" w:rsidRDefault="00B84A37" w:rsidP="00A60E42">
            <w:pPr>
              <w:jc w:val="center"/>
              <w:rPr>
                <w:rFonts w:cstheme="minorHAnsi"/>
                <w:b/>
                <w:color w:val="000000"/>
                <w:sz w:val="24"/>
                <w:szCs w:val="24"/>
                <w:lang w:val="en"/>
              </w:rPr>
            </w:pPr>
            <w:r w:rsidRPr="00B84A37">
              <w:rPr>
                <w:rFonts w:cstheme="minorHAnsi"/>
                <w:b/>
                <w:color w:val="000000"/>
                <w:sz w:val="24"/>
                <w:szCs w:val="24"/>
                <w:lang w:val="en"/>
              </w:rPr>
              <w:t>3,244</w:t>
            </w:r>
          </w:p>
        </w:tc>
      </w:tr>
      <w:tr w:rsidR="00B84A37" w:rsidTr="00A60E42">
        <w:tc>
          <w:tcPr>
            <w:tcW w:w="1197" w:type="dxa"/>
          </w:tcPr>
          <w:p w:rsidR="00B84A37" w:rsidRPr="00B84A37" w:rsidRDefault="00B84A37" w:rsidP="00B84A37">
            <w:pPr>
              <w:jc w:val="center"/>
              <w:rPr>
                <w:rFonts w:cstheme="minorHAnsi"/>
                <w:color w:val="000000"/>
                <w:sz w:val="24"/>
                <w:szCs w:val="24"/>
                <w:lang w:val="en"/>
              </w:rPr>
            </w:pPr>
            <w:r>
              <w:rPr>
                <w:rFonts w:cstheme="minorHAnsi"/>
                <w:color w:val="000000"/>
                <w:sz w:val="24"/>
                <w:szCs w:val="24"/>
                <w:lang w:val="en"/>
              </w:rPr>
              <w:t>Wineries</w:t>
            </w:r>
          </w:p>
        </w:tc>
        <w:tc>
          <w:tcPr>
            <w:tcW w:w="1197" w:type="dxa"/>
          </w:tcPr>
          <w:p w:rsidR="00B84A37" w:rsidRPr="00B84A37" w:rsidRDefault="00B84A37" w:rsidP="00A60E42">
            <w:pPr>
              <w:jc w:val="center"/>
              <w:rPr>
                <w:rFonts w:cstheme="minorHAnsi"/>
                <w:color w:val="000000"/>
                <w:sz w:val="24"/>
                <w:szCs w:val="24"/>
                <w:lang w:val="en"/>
              </w:rPr>
            </w:pPr>
            <w:r>
              <w:rPr>
                <w:rFonts w:cstheme="minorHAnsi"/>
                <w:color w:val="000000"/>
                <w:sz w:val="24"/>
                <w:szCs w:val="24"/>
                <w:lang w:val="en"/>
              </w:rPr>
              <w:t>353</w:t>
            </w:r>
          </w:p>
        </w:tc>
        <w:tc>
          <w:tcPr>
            <w:tcW w:w="1197" w:type="dxa"/>
          </w:tcPr>
          <w:p w:rsidR="00B84A37" w:rsidRPr="00B84A37" w:rsidRDefault="00B84A37" w:rsidP="00A60E42">
            <w:pPr>
              <w:jc w:val="center"/>
              <w:rPr>
                <w:rFonts w:cstheme="minorHAnsi"/>
                <w:color w:val="000000"/>
                <w:sz w:val="24"/>
                <w:szCs w:val="24"/>
                <w:lang w:val="en"/>
              </w:rPr>
            </w:pPr>
            <w:r>
              <w:rPr>
                <w:rFonts w:cstheme="minorHAnsi"/>
                <w:color w:val="000000"/>
                <w:sz w:val="24"/>
                <w:szCs w:val="24"/>
                <w:lang w:val="en"/>
              </w:rPr>
              <w:t>437</w:t>
            </w:r>
          </w:p>
        </w:tc>
        <w:tc>
          <w:tcPr>
            <w:tcW w:w="1197" w:type="dxa"/>
          </w:tcPr>
          <w:p w:rsidR="00B84A37" w:rsidRPr="00B84A37" w:rsidRDefault="00B84A37" w:rsidP="00A60E42">
            <w:pPr>
              <w:jc w:val="center"/>
              <w:rPr>
                <w:rFonts w:cstheme="minorHAnsi"/>
                <w:color w:val="000000"/>
                <w:sz w:val="24"/>
                <w:szCs w:val="24"/>
                <w:lang w:val="en"/>
              </w:rPr>
            </w:pPr>
            <w:r>
              <w:rPr>
                <w:rFonts w:cstheme="minorHAnsi"/>
                <w:color w:val="000000"/>
                <w:sz w:val="24"/>
                <w:szCs w:val="24"/>
                <w:lang w:val="en"/>
              </w:rPr>
              <w:t>515</w:t>
            </w:r>
          </w:p>
        </w:tc>
        <w:tc>
          <w:tcPr>
            <w:tcW w:w="1197" w:type="dxa"/>
          </w:tcPr>
          <w:p w:rsidR="00B84A37" w:rsidRPr="00B84A37" w:rsidRDefault="00BE60FC" w:rsidP="00A60E42">
            <w:pPr>
              <w:jc w:val="center"/>
              <w:rPr>
                <w:rFonts w:cstheme="minorHAnsi"/>
                <w:color w:val="000000"/>
                <w:sz w:val="24"/>
                <w:szCs w:val="24"/>
                <w:lang w:val="en"/>
              </w:rPr>
            </w:pPr>
            <w:r>
              <w:rPr>
                <w:rFonts w:cstheme="minorHAnsi"/>
                <w:color w:val="000000"/>
                <w:sz w:val="24"/>
                <w:szCs w:val="24"/>
                <w:lang w:val="en"/>
              </w:rPr>
              <w:t>562</w:t>
            </w:r>
          </w:p>
        </w:tc>
        <w:tc>
          <w:tcPr>
            <w:tcW w:w="1197" w:type="dxa"/>
          </w:tcPr>
          <w:p w:rsidR="00B84A37" w:rsidRPr="00BE60FC" w:rsidRDefault="00BE60FC" w:rsidP="00A60E42">
            <w:pPr>
              <w:jc w:val="center"/>
              <w:rPr>
                <w:rFonts w:cstheme="minorHAnsi"/>
                <w:color w:val="000000"/>
                <w:sz w:val="24"/>
                <w:szCs w:val="24"/>
                <w:lang w:val="en"/>
              </w:rPr>
            </w:pPr>
            <w:r>
              <w:rPr>
                <w:rFonts w:cstheme="minorHAnsi"/>
                <w:color w:val="000000"/>
                <w:sz w:val="24"/>
                <w:szCs w:val="24"/>
                <w:lang w:val="en"/>
              </w:rPr>
              <w:t>620</w:t>
            </w:r>
          </w:p>
        </w:tc>
        <w:tc>
          <w:tcPr>
            <w:tcW w:w="1197" w:type="dxa"/>
          </w:tcPr>
          <w:p w:rsidR="00B84A37" w:rsidRPr="00BE60FC" w:rsidRDefault="00BE60FC" w:rsidP="00A60E42">
            <w:pPr>
              <w:jc w:val="center"/>
              <w:rPr>
                <w:rFonts w:cstheme="minorHAnsi"/>
                <w:color w:val="000000"/>
                <w:sz w:val="24"/>
                <w:szCs w:val="24"/>
                <w:lang w:val="en"/>
              </w:rPr>
            </w:pPr>
            <w:r>
              <w:rPr>
                <w:rFonts w:cstheme="minorHAnsi"/>
                <w:color w:val="000000"/>
                <w:sz w:val="24"/>
                <w:szCs w:val="24"/>
                <w:lang w:val="en"/>
              </w:rPr>
              <w:t>686</w:t>
            </w:r>
          </w:p>
        </w:tc>
        <w:tc>
          <w:tcPr>
            <w:tcW w:w="1197" w:type="dxa"/>
          </w:tcPr>
          <w:p w:rsidR="00B84A37" w:rsidRPr="00BE60FC" w:rsidRDefault="00BE60FC" w:rsidP="00A60E42">
            <w:pPr>
              <w:jc w:val="center"/>
              <w:rPr>
                <w:rFonts w:cstheme="minorHAnsi"/>
                <w:color w:val="000000"/>
                <w:sz w:val="24"/>
                <w:szCs w:val="24"/>
                <w:lang w:val="en"/>
              </w:rPr>
            </w:pPr>
            <w:r>
              <w:rPr>
                <w:rFonts w:cstheme="minorHAnsi"/>
                <w:color w:val="000000"/>
                <w:sz w:val="24"/>
                <w:szCs w:val="24"/>
                <w:lang w:val="en"/>
              </w:rPr>
              <w:t>739</w:t>
            </w:r>
          </w:p>
        </w:tc>
      </w:tr>
      <w:tr w:rsidR="00BE60FC" w:rsidTr="00A60E42">
        <w:tc>
          <w:tcPr>
            <w:tcW w:w="1197" w:type="dxa"/>
          </w:tcPr>
          <w:p w:rsidR="00BE60FC" w:rsidRDefault="00BE60FC" w:rsidP="00B84A37">
            <w:pPr>
              <w:jc w:val="center"/>
              <w:rPr>
                <w:rFonts w:cstheme="minorHAnsi"/>
                <w:color w:val="000000"/>
                <w:sz w:val="24"/>
                <w:szCs w:val="24"/>
                <w:lang w:val="en"/>
              </w:rPr>
            </w:pPr>
            <w:r>
              <w:rPr>
                <w:rFonts w:cstheme="minorHAnsi"/>
                <w:color w:val="000000"/>
                <w:sz w:val="24"/>
                <w:szCs w:val="24"/>
                <w:lang w:val="en"/>
              </w:rPr>
              <w:t>Breweries</w:t>
            </w:r>
          </w:p>
        </w:tc>
        <w:tc>
          <w:tcPr>
            <w:tcW w:w="1197" w:type="dxa"/>
          </w:tcPr>
          <w:p w:rsidR="00BE60FC" w:rsidRDefault="00BE60FC" w:rsidP="00A60E42">
            <w:pPr>
              <w:jc w:val="center"/>
              <w:rPr>
                <w:rFonts w:cstheme="minorHAnsi"/>
                <w:color w:val="000000"/>
                <w:sz w:val="24"/>
                <w:szCs w:val="24"/>
                <w:lang w:val="en"/>
              </w:rPr>
            </w:pPr>
            <w:r>
              <w:rPr>
                <w:rFonts w:cstheme="minorHAnsi"/>
                <w:color w:val="000000"/>
                <w:sz w:val="24"/>
                <w:szCs w:val="24"/>
                <w:lang w:val="en"/>
              </w:rPr>
              <w:t>84</w:t>
            </w:r>
          </w:p>
        </w:tc>
        <w:tc>
          <w:tcPr>
            <w:tcW w:w="1197" w:type="dxa"/>
          </w:tcPr>
          <w:p w:rsidR="00BE60FC" w:rsidRDefault="00BE60FC" w:rsidP="00A60E42">
            <w:pPr>
              <w:jc w:val="center"/>
              <w:rPr>
                <w:rFonts w:cstheme="minorHAnsi"/>
                <w:color w:val="000000"/>
                <w:sz w:val="24"/>
                <w:szCs w:val="24"/>
                <w:lang w:val="en"/>
              </w:rPr>
            </w:pPr>
            <w:r>
              <w:rPr>
                <w:rFonts w:cstheme="minorHAnsi"/>
                <w:color w:val="000000"/>
                <w:sz w:val="24"/>
                <w:szCs w:val="24"/>
                <w:lang w:val="en"/>
              </w:rPr>
              <w:t>81</w:t>
            </w:r>
          </w:p>
        </w:tc>
        <w:tc>
          <w:tcPr>
            <w:tcW w:w="1197" w:type="dxa"/>
          </w:tcPr>
          <w:p w:rsidR="00BE60FC" w:rsidRDefault="00BE60FC" w:rsidP="00A60E42">
            <w:pPr>
              <w:jc w:val="center"/>
              <w:rPr>
                <w:rFonts w:cstheme="minorHAnsi"/>
                <w:color w:val="000000"/>
                <w:sz w:val="24"/>
                <w:szCs w:val="24"/>
                <w:lang w:val="en"/>
              </w:rPr>
            </w:pPr>
            <w:r>
              <w:rPr>
                <w:rFonts w:cstheme="minorHAnsi"/>
                <w:color w:val="000000"/>
                <w:sz w:val="24"/>
                <w:szCs w:val="24"/>
                <w:lang w:val="en"/>
              </w:rPr>
              <w:t>100</w:t>
            </w:r>
          </w:p>
        </w:tc>
        <w:tc>
          <w:tcPr>
            <w:tcW w:w="1197" w:type="dxa"/>
          </w:tcPr>
          <w:p w:rsidR="00BE60FC" w:rsidRDefault="00BE60FC" w:rsidP="00A60E42">
            <w:pPr>
              <w:jc w:val="center"/>
              <w:rPr>
                <w:rFonts w:cstheme="minorHAnsi"/>
                <w:color w:val="000000"/>
                <w:sz w:val="24"/>
                <w:szCs w:val="24"/>
                <w:lang w:val="en"/>
              </w:rPr>
            </w:pPr>
            <w:r>
              <w:rPr>
                <w:rFonts w:cstheme="minorHAnsi"/>
                <w:color w:val="000000"/>
                <w:sz w:val="24"/>
                <w:szCs w:val="24"/>
                <w:lang w:val="en"/>
              </w:rPr>
              <w:t>102</w:t>
            </w:r>
          </w:p>
        </w:tc>
        <w:tc>
          <w:tcPr>
            <w:tcW w:w="1197" w:type="dxa"/>
          </w:tcPr>
          <w:p w:rsidR="00BE60FC" w:rsidRDefault="00BE60FC" w:rsidP="00A60E42">
            <w:pPr>
              <w:jc w:val="center"/>
              <w:rPr>
                <w:rFonts w:cstheme="minorHAnsi"/>
                <w:color w:val="000000"/>
                <w:sz w:val="24"/>
                <w:szCs w:val="24"/>
                <w:lang w:val="en"/>
              </w:rPr>
            </w:pPr>
            <w:r>
              <w:rPr>
                <w:rFonts w:cstheme="minorHAnsi"/>
                <w:color w:val="000000"/>
                <w:sz w:val="24"/>
                <w:szCs w:val="24"/>
                <w:lang w:val="en"/>
              </w:rPr>
              <w:t>115</w:t>
            </w:r>
          </w:p>
        </w:tc>
        <w:tc>
          <w:tcPr>
            <w:tcW w:w="1197" w:type="dxa"/>
          </w:tcPr>
          <w:p w:rsidR="00BE60FC" w:rsidRDefault="00BE60FC" w:rsidP="00A60E42">
            <w:pPr>
              <w:jc w:val="center"/>
              <w:rPr>
                <w:rFonts w:cstheme="minorHAnsi"/>
                <w:color w:val="000000"/>
                <w:sz w:val="24"/>
                <w:szCs w:val="24"/>
                <w:lang w:val="en"/>
              </w:rPr>
            </w:pPr>
            <w:r>
              <w:rPr>
                <w:rFonts w:cstheme="minorHAnsi"/>
                <w:color w:val="000000"/>
                <w:sz w:val="24"/>
                <w:szCs w:val="24"/>
                <w:lang w:val="en"/>
              </w:rPr>
              <w:t>127</w:t>
            </w:r>
          </w:p>
        </w:tc>
        <w:tc>
          <w:tcPr>
            <w:tcW w:w="1197" w:type="dxa"/>
          </w:tcPr>
          <w:p w:rsidR="00BE60FC" w:rsidRDefault="00BE60FC" w:rsidP="00A60E42">
            <w:pPr>
              <w:jc w:val="center"/>
              <w:rPr>
                <w:rFonts w:cstheme="minorHAnsi"/>
                <w:color w:val="000000"/>
                <w:sz w:val="24"/>
                <w:szCs w:val="24"/>
                <w:lang w:val="en"/>
              </w:rPr>
            </w:pPr>
            <w:r>
              <w:rPr>
                <w:rFonts w:cstheme="minorHAnsi"/>
                <w:color w:val="000000"/>
                <w:sz w:val="24"/>
                <w:szCs w:val="24"/>
                <w:lang w:val="en"/>
              </w:rPr>
              <w:t>151</w:t>
            </w:r>
          </w:p>
        </w:tc>
      </w:tr>
      <w:tr w:rsidR="00BE60FC" w:rsidTr="00A60E42">
        <w:tc>
          <w:tcPr>
            <w:tcW w:w="1197" w:type="dxa"/>
          </w:tcPr>
          <w:p w:rsidR="00BE60FC" w:rsidRDefault="00BE60FC" w:rsidP="00B84A37">
            <w:pPr>
              <w:jc w:val="center"/>
              <w:rPr>
                <w:rFonts w:cstheme="minorHAnsi"/>
                <w:color w:val="000000"/>
                <w:sz w:val="24"/>
                <w:szCs w:val="24"/>
                <w:lang w:val="en"/>
              </w:rPr>
            </w:pPr>
            <w:r>
              <w:rPr>
                <w:rFonts w:cstheme="minorHAnsi"/>
                <w:color w:val="000000"/>
                <w:sz w:val="24"/>
                <w:szCs w:val="24"/>
                <w:lang w:val="en"/>
              </w:rPr>
              <w:t xml:space="preserve">Distributors and </w:t>
            </w:r>
            <w:r>
              <w:rPr>
                <w:rFonts w:cstheme="minorHAnsi"/>
                <w:color w:val="000000"/>
                <w:sz w:val="24"/>
                <w:szCs w:val="24"/>
                <w:lang w:val="en"/>
              </w:rPr>
              <w:lastRenderedPageBreak/>
              <w:t>Importers</w:t>
            </w:r>
          </w:p>
        </w:tc>
        <w:tc>
          <w:tcPr>
            <w:tcW w:w="1197" w:type="dxa"/>
          </w:tcPr>
          <w:p w:rsidR="00BE60FC" w:rsidRDefault="00BE60FC" w:rsidP="00A60E42">
            <w:pPr>
              <w:jc w:val="center"/>
              <w:rPr>
                <w:rFonts w:cstheme="minorHAnsi"/>
                <w:color w:val="000000"/>
                <w:sz w:val="24"/>
                <w:szCs w:val="24"/>
                <w:lang w:val="en"/>
              </w:rPr>
            </w:pPr>
            <w:r>
              <w:rPr>
                <w:rFonts w:cstheme="minorHAnsi"/>
                <w:color w:val="000000"/>
                <w:sz w:val="24"/>
                <w:szCs w:val="24"/>
                <w:lang w:val="en"/>
              </w:rPr>
              <w:lastRenderedPageBreak/>
              <w:t>183</w:t>
            </w:r>
          </w:p>
        </w:tc>
        <w:tc>
          <w:tcPr>
            <w:tcW w:w="1197" w:type="dxa"/>
          </w:tcPr>
          <w:p w:rsidR="00BE60FC" w:rsidRDefault="00BE60FC" w:rsidP="00A60E42">
            <w:pPr>
              <w:jc w:val="center"/>
              <w:rPr>
                <w:rFonts w:cstheme="minorHAnsi"/>
                <w:color w:val="000000"/>
                <w:sz w:val="24"/>
                <w:szCs w:val="24"/>
                <w:lang w:val="en"/>
              </w:rPr>
            </w:pPr>
            <w:r>
              <w:rPr>
                <w:rFonts w:cstheme="minorHAnsi"/>
                <w:color w:val="000000"/>
                <w:sz w:val="24"/>
                <w:szCs w:val="24"/>
                <w:lang w:val="en"/>
              </w:rPr>
              <w:t>186</w:t>
            </w:r>
          </w:p>
        </w:tc>
        <w:tc>
          <w:tcPr>
            <w:tcW w:w="1197" w:type="dxa"/>
          </w:tcPr>
          <w:p w:rsidR="00BE60FC" w:rsidRDefault="00BE60FC" w:rsidP="00A60E42">
            <w:pPr>
              <w:jc w:val="center"/>
              <w:rPr>
                <w:rFonts w:cstheme="minorHAnsi"/>
                <w:color w:val="000000"/>
                <w:sz w:val="24"/>
                <w:szCs w:val="24"/>
                <w:lang w:val="en"/>
              </w:rPr>
            </w:pPr>
            <w:r>
              <w:rPr>
                <w:rFonts w:cstheme="minorHAnsi"/>
                <w:color w:val="000000"/>
                <w:sz w:val="24"/>
                <w:szCs w:val="24"/>
                <w:lang w:val="en"/>
              </w:rPr>
              <w:t>204</w:t>
            </w:r>
          </w:p>
        </w:tc>
        <w:tc>
          <w:tcPr>
            <w:tcW w:w="1197" w:type="dxa"/>
          </w:tcPr>
          <w:p w:rsidR="00BE60FC" w:rsidRDefault="00BE60FC" w:rsidP="00A60E42">
            <w:pPr>
              <w:jc w:val="center"/>
              <w:rPr>
                <w:rFonts w:cstheme="minorHAnsi"/>
                <w:color w:val="000000"/>
                <w:sz w:val="24"/>
                <w:szCs w:val="24"/>
                <w:lang w:val="en"/>
              </w:rPr>
            </w:pPr>
            <w:r>
              <w:rPr>
                <w:rFonts w:cstheme="minorHAnsi"/>
                <w:color w:val="000000"/>
                <w:sz w:val="24"/>
                <w:szCs w:val="24"/>
                <w:lang w:val="en"/>
              </w:rPr>
              <w:t>183</w:t>
            </w:r>
          </w:p>
        </w:tc>
        <w:tc>
          <w:tcPr>
            <w:tcW w:w="1197" w:type="dxa"/>
          </w:tcPr>
          <w:p w:rsidR="00BE60FC" w:rsidRDefault="00BE60FC" w:rsidP="00A60E42">
            <w:pPr>
              <w:jc w:val="center"/>
              <w:rPr>
                <w:rFonts w:cstheme="minorHAnsi"/>
                <w:color w:val="000000"/>
                <w:sz w:val="24"/>
                <w:szCs w:val="24"/>
                <w:lang w:val="en"/>
              </w:rPr>
            </w:pPr>
            <w:r>
              <w:rPr>
                <w:rFonts w:cstheme="minorHAnsi"/>
                <w:color w:val="000000"/>
                <w:sz w:val="24"/>
                <w:szCs w:val="24"/>
                <w:lang w:val="en"/>
              </w:rPr>
              <w:t>205</w:t>
            </w:r>
          </w:p>
        </w:tc>
        <w:tc>
          <w:tcPr>
            <w:tcW w:w="1197" w:type="dxa"/>
          </w:tcPr>
          <w:p w:rsidR="00BE60FC" w:rsidRDefault="00BE60FC" w:rsidP="00A60E42">
            <w:pPr>
              <w:jc w:val="center"/>
              <w:rPr>
                <w:rFonts w:cstheme="minorHAnsi"/>
                <w:color w:val="000000"/>
                <w:sz w:val="24"/>
                <w:szCs w:val="24"/>
                <w:lang w:val="en"/>
              </w:rPr>
            </w:pPr>
            <w:r>
              <w:rPr>
                <w:rFonts w:cstheme="minorHAnsi"/>
                <w:color w:val="000000"/>
                <w:sz w:val="24"/>
                <w:szCs w:val="24"/>
                <w:lang w:val="en"/>
              </w:rPr>
              <w:t>224</w:t>
            </w:r>
          </w:p>
        </w:tc>
        <w:tc>
          <w:tcPr>
            <w:tcW w:w="1197" w:type="dxa"/>
          </w:tcPr>
          <w:p w:rsidR="00BE60FC" w:rsidRDefault="00BE60FC" w:rsidP="00A60E42">
            <w:pPr>
              <w:jc w:val="center"/>
              <w:rPr>
                <w:rFonts w:cstheme="minorHAnsi"/>
                <w:color w:val="000000"/>
                <w:sz w:val="24"/>
                <w:szCs w:val="24"/>
                <w:lang w:val="en"/>
              </w:rPr>
            </w:pPr>
            <w:r>
              <w:rPr>
                <w:rFonts w:cstheme="minorHAnsi"/>
                <w:color w:val="000000"/>
                <w:sz w:val="24"/>
                <w:szCs w:val="24"/>
                <w:lang w:val="en"/>
              </w:rPr>
              <w:t>219</w:t>
            </w:r>
          </w:p>
        </w:tc>
      </w:tr>
      <w:tr w:rsidR="00377D54" w:rsidTr="00A60E42">
        <w:tc>
          <w:tcPr>
            <w:tcW w:w="1197" w:type="dxa"/>
          </w:tcPr>
          <w:p w:rsidR="00377D54" w:rsidRDefault="00377D54" w:rsidP="00B84A37">
            <w:pPr>
              <w:jc w:val="center"/>
              <w:rPr>
                <w:rFonts w:cstheme="minorHAnsi"/>
                <w:color w:val="000000"/>
                <w:sz w:val="24"/>
                <w:szCs w:val="24"/>
                <w:lang w:val="en"/>
              </w:rPr>
            </w:pPr>
            <w:r>
              <w:rPr>
                <w:rFonts w:cstheme="minorHAnsi"/>
                <w:color w:val="000000"/>
                <w:sz w:val="24"/>
                <w:szCs w:val="24"/>
                <w:lang w:val="en"/>
              </w:rPr>
              <w:lastRenderedPageBreak/>
              <w:t>Certificate of Approval, Out-of-State Breweries and Wineries</w:t>
            </w:r>
          </w:p>
        </w:tc>
        <w:tc>
          <w:tcPr>
            <w:tcW w:w="1197" w:type="dxa"/>
          </w:tcPr>
          <w:p w:rsidR="00377D54" w:rsidRDefault="00377D54" w:rsidP="00A60E42">
            <w:pPr>
              <w:jc w:val="center"/>
              <w:rPr>
                <w:rFonts w:cstheme="minorHAnsi"/>
                <w:color w:val="000000"/>
                <w:sz w:val="24"/>
                <w:szCs w:val="24"/>
                <w:lang w:val="en"/>
              </w:rPr>
            </w:pPr>
          </w:p>
          <w:p w:rsidR="00377D54" w:rsidRDefault="00377D54" w:rsidP="00A60E42">
            <w:pPr>
              <w:jc w:val="center"/>
              <w:rPr>
                <w:rFonts w:cstheme="minorHAnsi"/>
                <w:color w:val="000000"/>
                <w:sz w:val="24"/>
                <w:szCs w:val="24"/>
                <w:lang w:val="en"/>
              </w:rPr>
            </w:pPr>
            <w:r>
              <w:rPr>
                <w:rFonts w:cstheme="minorHAnsi"/>
                <w:color w:val="000000"/>
                <w:sz w:val="24"/>
                <w:szCs w:val="24"/>
                <w:lang w:val="en"/>
              </w:rPr>
              <w:t>960</w:t>
            </w:r>
          </w:p>
          <w:p w:rsidR="00377D54" w:rsidRDefault="00377D54" w:rsidP="00A60E42">
            <w:pPr>
              <w:jc w:val="center"/>
              <w:rPr>
                <w:rFonts w:cstheme="minorHAnsi"/>
                <w:color w:val="000000"/>
                <w:sz w:val="24"/>
                <w:szCs w:val="24"/>
                <w:lang w:val="en"/>
              </w:rPr>
            </w:pPr>
          </w:p>
        </w:tc>
        <w:tc>
          <w:tcPr>
            <w:tcW w:w="1197" w:type="dxa"/>
          </w:tcPr>
          <w:p w:rsidR="00377D54" w:rsidRDefault="00377D54" w:rsidP="00A60E42">
            <w:pPr>
              <w:jc w:val="center"/>
              <w:rPr>
                <w:rFonts w:cstheme="minorHAnsi"/>
                <w:color w:val="000000"/>
                <w:sz w:val="24"/>
                <w:szCs w:val="24"/>
                <w:lang w:val="en"/>
              </w:rPr>
            </w:pPr>
          </w:p>
          <w:p w:rsidR="00377D54" w:rsidRDefault="00377D54" w:rsidP="00A60E42">
            <w:pPr>
              <w:jc w:val="center"/>
              <w:rPr>
                <w:rFonts w:cstheme="minorHAnsi"/>
                <w:color w:val="000000"/>
                <w:sz w:val="24"/>
                <w:szCs w:val="24"/>
                <w:lang w:val="en"/>
              </w:rPr>
            </w:pPr>
            <w:r>
              <w:rPr>
                <w:rFonts w:cstheme="minorHAnsi"/>
                <w:color w:val="000000"/>
                <w:sz w:val="24"/>
                <w:szCs w:val="24"/>
                <w:lang w:val="en"/>
              </w:rPr>
              <w:t>1,192</w:t>
            </w:r>
          </w:p>
        </w:tc>
        <w:tc>
          <w:tcPr>
            <w:tcW w:w="1197" w:type="dxa"/>
          </w:tcPr>
          <w:p w:rsidR="00377D54" w:rsidRDefault="00377D54" w:rsidP="00A60E42">
            <w:pPr>
              <w:jc w:val="center"/>
              <w:rPr>
                <w:rFonts w:cstheme="minorHAnsi"/>
                <w:color w:val="000000"/>
                <w:sz w:val="24"/>
                <w:szCs w:val="24"/>
                <w:lang w:val="en"/>
              </w:rPr>
            </w:pPr>
          </w:p>
          <w:p w:rsidR="00377D54" w:rsidRDefault="00377D54" w:rsidP="00A60E42">
            <w:pPr>
              <w:jc w:val="center"/>
              <w:rPr>
                <w:rFonts w:cstheme="minorHAnsi"/>
                <w:color w:val="000000"/>
                <w:sz w:val="24"/>
                <w:szCs w:val="24"/>
                <w:lang w:val="en"/>
              </w:rPr>
            </w:pPr>
            <w:r>
              <w:rPr>
                <w:rFonts w:cstheme="minorHAnsi"/>
                <w:color w:val="000000"/>
                <w:sz w:val="24"/>
                <w:szCs w:val="24"/>
                <w:lang w:val="en"/>
              </w:rPr>
              <w:t>1,339</w:t>
            </w:r>
          </w:p>
        </w:tc>
        <w:tc>
          <w:tcPr>
            <w:tcW w:w="1197" w:type="dxa"/>
          </w:tcPr>
          <w:p w:rsidR="00377D54" w:rsidRDefault="00377D54" w:rsidP="00A60E42">
            <w:pPr>
              <w:jc w:val="center"/>
              <w:rPr>
                <w:rFonts w:cstheme="minorHAnsi"/>
                <w:color w:val="000000"/>
                <w:sz w:val="24"/>
                <w:szCs w:val="24"/>
                <w:lang w:val="en"/>
              </w:rPr>
            </w:pPr>
          </w:p>
          <w:p w:rsidR="00377D54" w:rsidRDefault="00377D54" w:rsidP="00A60E42">
            <w:pPr>
              <w:jc w:val="center"/>
              <w:rPr>
                <w:rFonts w:cstheme="minorHAnsi"/>
                <w:color w:val="000000"/>
                <w:sz w:val="24"/>
                <w:szCs w:val="24"/>
                <w:lang w:val="en"/>
              </w:rPr>
            </w:pPr>
            <w:r>
              <w:rPr>
                <w:rFonts w:cstheme="minorHAnsi"/>
                <w:color w:val="000000"/>
                <w:sz w:val="24"/>
                <w:szCs w:val="24"/>
                <w:lang w:val="en"/>
              </w:rPr>
              <w:t>1,230</w:t>
            </w:r>
          </w:p>
        </w:tc>
        <w:tc>
          <w:tcPr>
            <w:tcW w:w="1197" w:type="dxa"/>
          </w:tcPr>
          <w:p w:rsidR="00377D54" w:rsidRDefault="00377D54" w:rsidP="00A60E42">
            <w:pPr>
              <w:jc w:val="center"/>
              <w:rPr>
                <w:rFonts w:cstheme="minorHAnsi"/>
                <w:color w:val="000000"/>
                <w:sz w:val="24"/>
                <w:szCs w:val="24"/>
                <w:lang w:val="en"/>
              </w:rPr>
            </w:pPr>
          </w:p>
          <w:p w:rsidR="00377D54" w:rsidRDefault="00377D54" w:rsidP="00A60E42">
            <w:pPr>
              <w:jc w:val="center"/>
              <w:rPr>
                <w:rFonts w:cstheme="minorHAnsi"/>
                <w:color w:val="000000"/>
                <w:sz w:val="24"/>
                <w:szCs w:val="24"/>
                <w:lang w:val="en"/>
              </w:rPr>
            </w:pPr>
            <w:r>
              <w:rPr>
                <w:rFonts w:cstheme="minorHAnsi"/>
                <w:color w:val="000000"/>
                <w:sz w:val="24"/>
                <w:szCs w:val="24"/>
                <w:lang w:val="en"/>
              </w:rPr>
              <w:t>1,305</w:t>
            </w:r>
          </w:p>
        </w:tc>
        <w:tc>
          <w:tcPr>
            <w:tcW w:w="1197" w:type="dxa"/>
          </w:tcPr>
          <w:p w:rsidR="00377D54" w:rsidRDefault="00377D54" w:rsidP="00A60E42">
            <w:pPr>
              <w:jc w:val="center"/>
              <w:rPr>
                <w:rFonts w:cstheme="minorHAnsi"/>
                <w:color w:val="000000"/>
                <w:sz w:val="24"/>
                <w:szCs w:val="24"/>
                <w:lang w:val="en"/>
              </w:rPr>
            </w:pPr>
          </w:p>
          <w:p w:rsidR="00377D54" w:rsidRDefault="00377D54" w:rsidP="00A60E42">
            <w:pPr>
              <w:jc w:val="center"/>
              <w:rPr>
                <w:rFonts w:cstheme="minorHAnsi"/>
                <w:color w:val="000000"/>
                <w:sz w:val="24"/>
                <w:szCs w:val="24"/>
                <w:lang w:val="en"/>
              </w:rPr>
            </w:pPr>
            <w:r>
              <w:rPr>
                <w:rFonts w:cstheme="minorHAnsi"/>
                <w:color w:val="000000"/>
                <w:sz w:val="24"/>
                <w:szCs w:val="24"/>
                <w:lang w:val="en"/>
              </w:rPr>
              <w:t>1,388</w:t>
            </w:r>
          </w:p>
        </w:tc>
        <w:tc>
          <w:tcPr>
            <w:tcW w:w="1197" w:type="dxa"/>
          </w:tcPr>
          <w:p w:rsidR="00377D54" w:rsidRDefault="00377D54" w:rsidP="00A60E42">
            <w:pPr>
              <w:jc w:val="center"/>
              <w:rPr>
                <w:rFonts w:cstheme="minorHAnsi"/>
                <w:color w:val="000000"/>
                <w:sz w:val="24"/>
                <w:szCs w:val="24"/>
                <w:lang w:val="en"/>
              </w:rPr>
            </w:pPr>
          </w:p>
          <w:p w:rsidR="00377D54" w:rsidRDefault="00377D54" w:rsidP="00A60E42">
            <w:pPr>
              <w:jc w:val="center"/>
              <w:rPr>
                <w:rFonts w:cstheme="minorHAnsi"/>
                <w:color w:val="000000"/>
                <w:sz w:val="24"/>
                <w:szCs w:val="24"/>
                <w:lang w:val="en"/>
              </w:rPr>
            </w:pPr>
            <w:r>
              <w:rPr>
                <w:rFonts w:cstheme="minorHAnsi"/>
                <w:color w:val="000000"/>
                <w:sz w:val="24"/>
                <w:szCs w:val="24"/>
                <w:lang w:val="en"/>
              </w:rPr>
              <w:t>1,422</w:t>
            </w:r>
          </w:p>
        </w:tc>
      </w:tr>
      <w:tr w:rsidR="00377D54" w:rsidTr="00A60E42">
        <w:tc>
          <w:tcPr>
            <w:tcW w:w="1197" w:type="dxa"/>
          </w:tcPr>
          <w:p w:rsidR="00377D54" w:rsidRDefault="00377D54" w:rsidP="00B84A37">
            <w:pPr>
              <w:jc w:val="center"/>
              <w:rPr>
                <w:rFonts w:cstheme="minorHAnsi"/>
                <w:color w:val="000000"/>
                <w:sz w:val="24"/>
                <w:szCs w:val="24"/>
                <w:lang w:val="en"/>
              </w:rPr>
            </w:pPr>
            <w:r>
              <w:rPr>
                <w:rFonts w:cstheme="minorHAnsi"/>
                <w:color w:val="000000"/>
                <w:sz w:val="24"/>
                <w:szCs w:val="24"/>
                <w:lang w:val="en"/>
              </w:rPr>
              <w:t>Bonded Wine Warehouses, Distilleries, Craft Distilleries, Liquor Manufacturers, Wine Growers, Interstate Common Carrier, Ships Chandler, Wine Shippers</w:t>
            </w:r>
          </w:p>
        </w:tc>
        <w:tc>
          <w:tcPr>
            <w:tcW w:w="1197" w:type="dxa"/>
          </w:tcPr>
          <w:p w:rsidR="00377D54" w:rsidRDefault="00377D54" w:rsidP="00A60E42">
            <w:pPr>
              <w:jc w:val="center"/>
              <w:rPr>
                <w:rFonts w:cstheme="minorHAnsi"/>
                <w:color w:val="000000"/>
                <w:sz w:val="24"/>
                <w:szCs w:val="24"/>
                <w:lang w:val="en"/>
              </w:rPr>
            </w:pPr>
          </w:p>
          <w:p w:rsidR="00377D54" w:rsidRDefault="00377D54" w:rsidP="00A60E42">
            <w:pPr>
              <w:jc w:val="center"/>
              <w:rPr>
                <w:rFonts w:cstheme="minorHAnsi"/>
                <w:color w:val="000000"/>
                <w:sz w:val="24"/>
                <w:szCs w:val="24"/>
                <w:lang w:val="en"/>
              </w:rPr>
            </w:pPr>
          </w:p>
          <w:p w:rsidR="00377D54" w:rsidRDefault="00377D54" w:rsidP="00A60E42">
            <w:pPr>
              <w:jc w:val="center"/>
              <w:rPr>
                <w:rFonts w:cstheme="minorHAnsi"/>
                <w:color w:val="000000"/>
                <w:sz w:val="24"/>
                <w:szCs w:val="24"/>
                <w:lang w:val="en"/>
              </w:rPr>
            </w:pPr>
            <w:r>
              <w:rPr>
                <w:rFonts w:cstheme="minorHAnsi"/>
                <w:color w:val="000000"/>
                <w:sz w:val="24"/>
                <w:szCs w:val="24"/>
                <w:lang w:val="en"/>
              </w:rPr>
              <w:t>110</w:t>
            </w:r>
          </w:p>
        </w:tc>
        <w:tc>
          <w:tcPr>
            <w:tcW w:w="1197" w:type="dxa"/>
          </w:tcPr>
          <w:p w:rsidR="00377D54" w:rsidRDefault="00377D54" w:rsidP="00A60E42">
            <w:pPr>
              <w:jc w:val="center"/>
              <w:rPr>
                <w:rFonts w:cstheme="minorHAnsi"/>
                <w:color w:val="000000"/>
                <w:sz w:val="24"/>
                <w:szCs w:val="24"/>
                <w:lang w:val="en"/>
              </w:rPr>
            </w:pPr>
          </w:p>
          <w:p w:rsidR="00377D54" w:rsidRDefault="00377D54" w:rsidP="00A60E42">
            <w:pPr>
              <w:jc w:val="center"/>
              <w:rPr>
                <w:rFonts w:cstheme="minorHAnsi"/>
                <w:color w:val="000000"/>
                <w:sz w:val="24"/>
                <w:szCs w:val="24"/>
                <w:lang w:val="en"/>
              </w:rPr>
            </w:pPr>
          </w:p>
          <w:p w:rsidR="00377D54" w:rsidRDefault="00377D54" w:rsidP="00A60E42">
            <w:pPr>
              <w:jc w:val="center"/>
              <w:rPr>
                <w:rFonts w:cstheme="minorHAnsi"/>
                <w:color w:val="000000"/>
                <w:sz w:val="24"/>
                <w:szCs w:val="24"/>
                <w:lang w:val="en"/>
              </w:rPr>
            </w:pPr>
            <w:r>
              <w:rPr>
                <w:rFonts w:cstheme="minorHAnsi"/>
                <w:color w:val="000000"/>
                <w:sz w:val="24"/>
                <w:szCs w:val="24"/>
                <w:lang w:val="en"/>
              </w:rPr>
              <w:t>110</w:t>
            </w:r>
          </w:p>
        </w:tc>
        <w:tc>
          <w:tcPr>
            <w:tcW w:w="1197" w:type="dxa"/>
          </w:tcPr>
          <w:p w:rsidR="00377D54" w:rsidRDefault="00377D54" w:rsidP="00A60E42">
            <w:pPr>
              <w:jc w:val="center"/>
              <w:rPr>
                <w:rFonts w:cstheme="minorHAnsi"/>
                <w:color w:val="000000"/>
                <w:sz w:val="24"/>
                <w:szCs w:val="24"/>
                <w:lang w:val="en"/>
              </w:rPr>
            </w:pPr>
          </w:p>
          <w:p w:rsidR="00377D54" w:rsidRDefault="00377D54" w:rsidP="00A60E42">
            <w:pPr>
              <w:jc w:val="center"/>
              <w:rPr>
                <w:rFonts w:cstheme="minorHAnsi"/>
                <w:color w:val="000000"/>
                <w:sz w:val="24"/>
                <w:szCs w:val="24"/>
                <w:lang w:val="en"/>
              </w:rPr>
            </w:pPr>
          </w:p>
          <w:p w:rsidR="00377D54" w:rsidRDefault="00377D54" w:rsidP="00A60E42">
            <w:pPr>
              <w:jc w:val="center"/>
              <w:rPr>
                <w:rFonts w:cstheme="minorHAnsi"/>
                <w:color w:val="000000"/>
                <w:sz w:val="24"/>
                <w:szCs w:val="24"/>
                <w:lang w:val="en"/>
              </w:rPr>
            </w:pPr>
            <w:r>
              <w:rPr>
                <w:rFonts w:cstheme="minorHAnsi"/>
                <w:color w:val="000000"/>
                <w:sz w:val="24"/>
                <w:szCs w:val="24"/>
                <w:lang w:val="en"/>
              </w:rPr>
              <w:t>313</w:t>
            </w:r>
          </w:p>
        </w:tc>
        <w:tc>
          <w:tcPr>
            <w:tcW w:w="1197" w:type="dxa"/>
          </w:tcPr>
          <w:p w:rsidR="00377D54" w:rsidRDefault="00377D54" w:rsidP="00A60E42">
            <w:pPr>
              <w:jc w:val="center"/>
              <w:rPr>
                <w:rFonts w:cstheme="minorHAnsi"/>
                <w:color w:val="000000"/>
                <w:sz w:val="24"/>
                <w:szCs w:val="24"/>
                <w:lang w:val="en"/>
              </w:rPr>
            </w:pPr>
          </w:p>
          <w:p w:rsidR="00377D54" w:rsidRDefault="00377D54" w:rsidP="00A60E42">
            <w:pPr>
              <w:jc w:val="center"/>
              <w:rPr>
                <w:rFonts w:cstheme="minorHAnsi"/>
                <w:color w:val="000000"/>
                <w:sz w:val="24"/>
                <w:szCs w:val="24"/>
                <w:lang w:val="en"/>
              </w:rPr>
            </w:pPr>
          </w:p>
          <w:p w:rsidR="00377D54" w:rsidRDefault="00377D54" w:rsidP="00A60E42">
            <w:pPr>
              <w:jc w:val="center"/>
              <w:rPr>
                <w:rFonts w:cstheme="minorHAnsi"/>
                <w:color w:val="000000"/>
                <w:sz w:val="24"/>
                <w:szCs w:val="24"/>
                <w:lang w:val="en"/>
              </w:rPr>
            </w:pPr>
            <w:r>
              <w:rPr>
                <w:rFonts w:cstheme="minorHAnsi"/>
                <w:color w:val="000000"/>
                <w:sz w:val="24"/>
                <w:szCs w:val="24"/>
                <w:lang w:val="en"/>
              </w:rPr>
              <w:t>442</w:t>
            </w:r>
          </w:p>
        </w:tc>
        <w:tc>
          <w:tcPr>
            <w:tcW w:w="1197" w:type="dxa"/>
          </w:tcPr>
          <w:p w:rsidR="00377D54" w:rsidRDefault="00377D54" w:rsidP="00A60E42">
            <w:pPr>
              <w:jc w:val="center"/>
              <w:rPr>
                <w:rFonts w:cstheme="minorHAnsi"/>
                <w:color w:val="000000"/>
                <w:sz w:val="24"/>
                <w:szCs w:val="24"/>
                <w:lang w:val="en"/>
              </w:rPr>
            </w:pPr>
          </w:p>
          <w:p w:rsidR="00377D54" w:rsidRDefault="00377D54" w:rsidP="00A60E42">
            <w:pPr>
              <w:jc w:val="center"/>
              <w:rPr>
                <w:rFonts w:cstheme="minorHAnsi"/>
                <w:color w:val="000000"/>
                <w:sz w:val="24"/>
                <w:szCs w:val="24"/>
                <w:lang w:val="en"/>
              </w:rPr>
            </w:pPr>
          </w:p>
          <w:p w:rsidR="00377D54" w:rsidRDefault="00377D54" w:rsidP="00A60E42">
            <w:pPr>
              <w:jc w:val="center"/>
              <w:rPr>
                <w:rFonts w:cstheme="minorHAnsi"/>
                <w:color w:val="000000"/>
                <w:sz w:val="24"/>
                <w:szCs w:val="24"/>
                <w:lang w:val="en"/>
              </w:rPr>
            </w:pPr>
            <w:r>
              <w:rPr>
                <w:rFonts w:cstheme="minorHAnsi"/>
                <w:color w:val="000000"/>
                <w:sz w:val="24"/>
                <w:szCs w:val="24"/>
                <w:lang w:val="en"/>
              </w:rPr>
              <w:t>553</w:t>
            </w:r>
          </w:p>
        </w:tc>
        <w:tc>
          <w:tcPr>
            <w:tcW w:w="1197" w:type="dxa"/>
          </w:tcPr>
          <w:p w:rsidR="00377D54" w:rsidRDefault="00377D54" w:rsidP="00A60E42">
            <w:pPr>
              <w:jc w:val="center"/>
              <w:rPr>
                <w:rFonts w:cstheme="minorHAnsi"/>
                <w:color w:val="000000"/>
                <w:sz w:val="24"/>
                <w:szCs w:val="24"/>
                <w:lang w:val="en"/>
              </w:rPr>
            </w:pPr>
          </w:p>
          <w:p w:rsidR="00377D54" w:rsidRDefault="00377D54" w:rsidP="00A60E42">
            <w:pPr>
              <w:jc w:val="center"/>
              <w:rPr>
                <w:rFonts w:cstheme="minorHAnsi"/>
                <w:color w:val="000000"/>
                <w:sz w:val="24"/>
                <w:szCs w:val="24"/>
                <w:lang w:val="en"/>
              </w:rPr>
            </w:pPr>
          </w:p>
          <w:p w:rsidR="00377D54" w:rsidRDefault="00377D54" w:rsidP="00A60E42">
            <w:pPr>
              <w:jc w:val="center"/>
              <w:rPr>
                <w:rFonts w:cstheme="minorHAnsi"/>
                <w:color w:val="000000"/>
                <w:sz w:val="24"/>
                <w:szCs w:val="24"/>
                <w:lang w:val="en"/>
              </w:rPr>
            </w:pPr>
            <w:r>
              <w:rPr>
                <w:rFonts w:cstheme="minorHAnsi"/>
                <w:color w:val="000000"/>
                <w:sz w:val="24"/>
                <w:szCs w:val="24"/>
                <w:lang w:val="en"/>
              </w:rPr>
              <w:t>626</w:t>
            </w:r>
          </w:p>
        </w:tc>
        <w:tc>
          <w:tcPr>
            <w:tcW w:w="1197" w:type="dxa"/>
          </w:tcPr>
          <w:p w:rsidR="00377D54" w:rsidRDefault="00377D54" w:rsidP="00A60E42">
            <w:pPr>
              <w:jc w:val="center"/>
              <w:rPr>
                <w:rFonts w:cstheme="minorHAnsi"/>
                <w:color w:val="000000"/>
                <w:sz w:val="24"/>
                <w:szCs w:val="24"/>
                <w:lang w:val="en"/>
              </w:rPr>
            </w:pPr>
          </w:p>
          <w:p w:rsidR="00377D54" w:rsidRDefault="00377D54" w:rsidP="00A60E42">
            <w:pPr>
              <w:jc w:val="center"/>
              <w:rPr>
                <w:rFonts w:cstheme="minorHAnsi"/>
                <w:color w:val="000000"/>
                <w:sz w:val="24"/>
                <w:szCs w:val="24"/>
                <w:lang w:val="en"/>
              </w:rPr>
            </w:pPr>
          </w:p>
          <w:p w:rsidR="00377D54" w:rsidRDefault="00377D54" w:rsidP="00A60E42">
            <w:pPr>
              <w:jc w:val="center"/>
              <w:rPr>
                <w:rFonts w:cstheme="minorHAnsi"/>
                <w:color w:val="000000"/>
                <w:sz w:val="24"/>
                <w:szCs w:val="24"/>
                <w:lang w:val="en"/>
              </w:rPr>
            </w:pPr>
            <w:r>
              <w:rPr>
                <w:rFonts w:cstheme="minorHAnsi"/>
                <w:color w:val="000000"/>
                <w:sz w:val="24"/>
                <w:szCs w:val="24"/>
                <w:lang w:val="en"/>
              </w:rPr>
              <w:t>713</w:t>
            </w:r>
          </w:p>
        </w:tc>
      </w:tr>
      <w:tr w:rsidR="00377D54" w:rsidTr="00A60E42">
        <w:tc>
          <w:tcPr>
            <w:tcW w:w="1197" w:type="dxa"/>
          </w:tcPr>
          <w:p w:rsidR="00377D54" w:rsidRPr="00377D54" w:rsidRDefault="00377D54" w:rsidP="00B84A37">
            <w:pPr>
              <w:jc w:val="center"/>
              <w:rPr>
                <w:rFonts w:cstheme="minorHAnsi"/>
                <w:b/>
                <w:color w:val="000000"/>
                <w:sz w:val="24"/>
                <w:szCs w:val="24"/>
                <w:lang w:val="en"/>
              </w:rPr>
            </w:pPr>
            <w:r w:rsidRPr="00377D54">
              <w:rPr>
                <w:rFonts w:cstheme="minorHAnsi"/>
                <w:b/>
                <w:color w:val="000000"/>
                <w:sz w:val="24"/>
                <w:szCs w:val="24"/>
                <w:lang w:val="en"/>
              </w:rPr>
              <w:t>Application Processed</w:t>
            </w:r>
          </w:p>
        </w:tc>
        <w:tc>
          <w:tcPr>
            <w:tcW w:w="1197" w:type="dxa"/>
          </w:tcPr>
          <w:p w:rsidR="00377D54" w:rsidRPr="00377D54" w:rsidRDefault="00377D54" w:rsidP="00A60E42">
            <w:pPr>
              <w:jc w:val="center"/>
              <w:rPr>
                <w:rFonts w:cstheme="minorHAnsi"/>
                <w:b/>
                <w:color w:val="000000"/>
                <w:sz w:val="24"/>
                <w:szCs w:val="24"/>
                <w:lang w:val="en"/>
              </w:rPr>
            </w:pPr>
            <w:r w:rsidRPr="00377D54">
              <w:rPr>
                <w:rFonts w:cstheme="minorHAnsi"/>
                <w:b/>
                <w:color w:val="000000"/>
                <w:sz w:val="24"/>
                <w:szCs w:val="24"/>
                <w:lang w:val="en"/>
              </w:rPr>
              <w:t>4,336</w:t>
            </w:r>
          </w:p>
        </w:tc>
        <w:tc>
          <w:tcPr>
            <w:tcW w:w="1197" w:type="dxa"/>
          </w:tcPr>
          <w:p w:rsidR="00377D54" w:rsidRPr="00377D54" w:rsidRDefault="00377D54" w:rsidP="00A60E42">
            <w:pPr>
              <w:jc w:val="center"/>
              <w:rPr>
                <w:rFonts w:cstheme="minorHAnsi"/>
                <w:b/>
                <w:color w:val="000000"/>
                <w:sz w:val="24"/>
                <w:szCs w:val="24"/>
                <w:lang w:val="en"/>
              </w:rPr>
            </w:pPr>
            <w:r w:rsidRPr="00377D54">
              <w:rPr>
                <w:rFonts w:cstheme="minorHAnsi"/>
                <w:b/>
                <w:color w:val="000000"/>
                <w:sz w:val="24"/>
                <w:szCs w:val="24"/>
                <w:lang w:val="en"/>
              </w:rPr>
              <w:t>4,613</w:t>
            </w:r>
          </w:p>
        </w:tc>
        <w:tc>
          <w:tcPr>
            <w:tcW w:w="1197" w:type="dxa"/>
          </w:tcPr>
          <w:p w:rsidR="00377D54" w:rsidRPr="00377D54" w:rsidRDefault="00377D54" w:rsidP="00A60E42">
            <w:pPr>
              <w:jc w:val="center"/>
              <w:rPr>
                <w:rFonts w:cstheme="minorHAnsi"/>
                <w:b/>
                <w:color w:val="000000"/>
                <w:sz w:val="24"/>
                <w:szCs w:val="24"/>
                <w:lang w:val="en"/>
              </w:rPr>
            </w:pPr>
            <w:r w:rsidRPr="00377D54">
              <w:rPr>
                <w:rFonts w:cstheme="minorHAnsi"/>
                <w:b/>
                <w:color w:val="000000"/>
                <w:sz w:val="24"/>
                <w:szCs w:val="24"/>
                <w:lang w:val="en"/>
              </w:rPr>
              <w:t>5,038</w:t>
            </w:r>
          </w:p>
        </w:tc>
        <w:tc>
          <w:tcPr>
            <w:tcW w:w="1197" w:type="dxa"/>
          </w:tcPr>
          <w:p w:rsidR="00377D54" w:rsidRPr="00377D54" w:rsidRDefault="00377D54" w:rsidP="00A60E42">
            <w:pPr>
              <w:jc w:val="center"/>
              <w:rPr>
                <w:rFonts w:cstheme="minorHAnsi"/>
                <w:b/>
                <w:color w:val="000000"/>
                <w:sz w:val="24"/>
                <w:szCs w:val="24"/>
                <w:lang w:val="en"/>
              </w:rPr>
            </w:pPr>
            <w:r w:rsidRPr="00377D54">
              <w:rPr>
                <w:rFonts w:cstheme="minorHAnsi"/>
                <w:b/>
                <w:color w:val="000000"/>
                <w:sz w:val="24"/>
                <w:szCs w:val="24"/>
                <w:lang w:val="en"/>
              </w:rPr>
              <w:t>4,907</w:t>
            </w:r>
          </w:p>
        </w:tc>
        <w:tc>
          <w:tcPr>
            <w:tcW w:w="1197" w:type="dxa"/>
          </w:tcPr>
          <w:p w:rsidR="00377D54" w:rsidRPr="00377D54" w:rsidRDefault="00377D54" w:rsidP="00A60E42">
            <w:pPr>
              <w:jc w:val="center"/>
              <w:rPr>
                <w:rFonts w:cstheme="minorHAnsi"/>
                <w:b/>
                <w:color w:val="000000"/>
                <w:sz w:val="24"/>
                <w:szCs w:val="24"/>
                <w:lang w:val="en"/>
              </w:rPr>
            </w:pPr>
            <w:r w:rsidRPr="00377D54">
              <w:rPr>
                <w:rFonts w:cstheme="minorHAnsi"/>
                <w:b/>
                <w:color w:val="000000"/>
                <w:sz w:val="24"/>
                <w:szCs w:val="24"/>
                <w:lang w:val="en"/>
              </w:rPr>
              <w:t>5,054</w:t>
            </w:r>
          </w:p>
        </w:tc>
        <w:tc>
          <w:tcPr>
            <w:tcW w:w="1197" w:type="dxa"/>
          </w:tcPr>
          <w:p w:rsidR="00377D54" w:rsidRPr="00377D54" w:rsidRDefault="00377D54" w:rsidP="00A60E42">
            <w:pPr>
              <w:jc w:val="center"/>
              <w:rPr>
                <w:rFonts w:cstheme="minorHAnsi"/>
                <w:b/>
                <w:color w:val="000000"/>
                <w:sz w:val="24"/>
                <w:szCs w:val="24"/>
                <w:lang w:val="en"/>
              </w:rPr>
            </w:pPr>
            <w:r w:rsidRPr="00377D54">
              <w:rPr>
                <w:rFonts w:cstheme="minorHAnsi"/>
                <w:b/>
                <w:color w:val="000000"/>
                <w:sz w:val="24"/>
                <w:szCs w:val="24"/>
                <w:lang w:val="en"/>
              </w:rPr>
              <w:t>4,513</w:t>
            </w:r>
          </w:p>
        </w:tc>
        <w:tc>
          <w:tcPr>
            <w:tcW w:w="1197" w:type="dxa"/>
          </w:tcPr>
          <w:p w:rsidR="00377D54" w:rsidRPr="00377D54" w:rsidRDefault="00377D54" w:rsidP="00A60E42">
            <w:pPr>
              <w:jc w:val="center"/>
              <w:rPr>
                <w:rFonts w:cstheme="minorHAnsi"/>
                <w:b/>
                <w:color w:val="000000"/>
                <w:sz w:val="24"/>
                <w:szCs w:val="24"/>
                <w:lang w:val="en"/>
              </w:rPr>
            </w:pPr>
            <w:r w:rsidRPr="00377D54">
              <w:rPr>
                <w:rFonts w:cstheme="minorHAnsi"/>
                <w:b/>
                <w:color w:val="000000"/>
                <w:sz w:val="24"/>
                <w:szCs w:val="24"/>
                <w:lang w:val="en"/>
              </w:rPr>
              <w:t>4,266</w:t>
            </w:r>
          </w:p>
        </w:tc>
      </w:tr>
    </w:tbl>
    <w:p w:rsidR="00523ED4" w:rsidRDefault="00157067" w:rsidP="00157067">
      <w:pPr>
        <w:jc w:val="center"/>
        <w:rPr>
          <w:rFonts w:cstheme="minorHAnsi"/>
          <w:i/>
          <w:color w:val="000000"/>
          <w:sz w:val="16"/>
          <w:szCs w:val="16"/>
          <w:lang w:val="en"/>
        </w:rPr>
      </w:pPr>
      <w:r>
        <w:rPr>
          <w:rFonts w:cstheme="minorHAnsi"/>
          <w:i/>
          <w:color w:val="000000"/>
          <w:sz w:val="16"/>
          <w:szCs w:val="16"/>
          <w:lang w:val="en"/>
        </w:rPr>
        <w:t xml:space="preserve">Source:  </w:t>
      </w:r>
      <w:hyperlink r:id="rId7" w:history="1">
        <w:r w:rsidRPr="005327F6">
          <w:rPr>
            <w:rStyle w:val="Hyperlink"/>
            <w:rFonts w:cstheme="minorHAnsi"/>
            <w:i/>
            <w:sz w:val="16"/>
            <w:szCs w:val="16"/>
            <w:lang w:val="en"/>
          </w:rPr>
          <w:t>http://liq.wa.gov/publications/annual_report/FY2011-annual-report-final-web.pdf</w:t>
        </w:r>
      </w:hyperlink>
    </w:p>
    <w:p w:rsidR="00327B87" w:rsidRDefault="00327B87" w:rsidP="00157067">
      <w:pPr>
        <w:jc w:val="center"/>
        <w:rPr>
          <w:rFonts w:cstheme="minorHAnsi"/>
          <w:i/>
          <w:color w:val="000000"/>
          <w:sz w:val="16"/>
          <w:szCs w:val="16"/>
          <w:lang w:val="en"/>
        </w:rPr>
      </w:pPr>
    </w:p>
    <w:p w:rsidR="00157067" w:rsidRDefault="00157067" w:rsidP="00157067">
      <w:pPr>
        <w:jc w:val="center"/>
        <w:rPr>
          <w:rFonts w:cstheme="minorHAnsi"/>
          <w:color w:val="000000"/>
          <w:sz w:val="24"/>
          <w:szCs w:val="24"/>
          <w:lang w:val="en"/>
        </w:rPr>
      </w:pPr>
      <w:r>
        <w:rPr>
          <w:rFonts w:cstheme="minorHAnsi"/>
          <w:color w:val="000000"/>
          <w:sz w:val="24"/>
          <w:szCs w:val="24"/>
          <w:lang w:val="en"/>
        </w:rPr>
        <w:t>Select Liquor License Types by Fiscal Year</w:t>
      </w:r>
    </w:p>
    <w:tbl>
      <w:tblPr>
        <w:tblStyle w:val="TableGrid"/>
        <w:tblW w:w="0" w:type="auto"/>
        <w:tblLook w:val="04A0" w:firstRow="1" w:lastRow="0" w:firstColumn="1" w:lastColumn="0" w:noHBand="0" w:noVBand="1"/>
      </w:tblPr>
      <w:tblGrid>
        <w:gridCol w:w="2394"/>
        <w:gridCol w:w="2394"/>
        <w:gridCol w:w="2394"/>
        <w:gridCol w:w="2394"/>
      </w:tblGrid>
      <w:tr w:rsidR="00157067" w:rsidTr="00157067">
        <w:tc>
          <w:tcPr>
            <w:tcW w:w="2394" w:type="dxa"/>
          </w:tcPr>
          <w:p w:rsidR="00157067" w:rsidRPr="00157067" w:rsidRDefault="00157067" w:rsidP="00157067">
            <w:pPr>
              <w:jc w:val="center"/>
              <w:rPr>
                <w:rFonts w:cstheme="minorHAnsi"/>
                <w:b/>
                <w:color w:val="000000"/>
                <w:sz w:val="24"/>
                <w:szCs w:val="24"/>
                <w:lang w:val="en"/>
              </w:rPr>
            </w:pPr>
            <w:r w:rsidRPr="00157067">
              <w:rPr>
                <w:rFonts w:cstheme="minorHAnsi"/>
                <w:b/>
                <w:color w:val="000000"/>
                <w:sz w:val="24"/>
                <w:szCs w:val="24"/>
                <w:lang w:val="en"/>
              </w:rPr>
              <w:t>License Type</w:t>
            </w:r>
          </w:p>
        </w:tc>
        <w:tc>
          <w:tcPr>
            <w:tcW w:w="2394" w:type="dxa"/>
          </w:tcPr>
          <w:p w:rsidR="00157067" w:rsidRPr="00157067" w:rsidRDefault="00157067" w:rsidP="00157067">
            <w:pPr>
              <w:jc w:val="center"/>
              <w:rPr>
                <w:rFonts w:cstheme="minorHAnsi"/>
                <w:b/>
                <w:color w:val="000000"/>
                <w:sz w:val="24"/>
                <w:szCs w:val="24"/>
                <w:lang w:val="en"/>
              </w:rPr>
            </w:pPr>
            <w:r w:rsidRPr="00157067">
              <w:rPr>
                <w:rFonts w:cstheme="minorHAnsi"/>
                <w:b/>
                <w:color w:val="000000"/>
                <w:sz w:val="24"/>
                <w:szCs w:val="24"/>
                <w:lang w:val="en"/>
              </w:rPr>
              <w:t>2009</w:t>
            </w:r>
          </w:p>
        </w:tc>
        <w:tc>
          <w:tcPr>
            <w:tcW w:w="2394" w:type="dxa"/>
          </w:tcPr>
          <w:p w:rsidR="00157067" w:rsidRPr="00157067" w:rsidRDefault="00157067" w:rsidP="00157067">
            <w:pPr>
              <w:jc w:val="center"/>
              <w:rPr>
                <w:rFonts w:cstheme="minorHAnsi"/>
                <w:b/>
                <w:color w:val="000000"/>
                <w:sz w:val="24"/>
                <w:szCs w:val="24"/>
                <w:lang w:val="en"/>
              </w:rPr>
            </w:pPr>
            <w:r w:rsidRPr="00157067">
              <w:rPr>
                <w:rFonts w:cstheme="minorHAnsi"/>
                <w:b/>
                <w:color w:val="000000"/>
                <w:sz w:val="24"/>
                <w:szCs w:val="24"/>
                <w:lang w:val="en"/>
              </w:rPr>
              <w:t>2010</w:t>
            </w:r>
          </w:p>
        </w:tc>
        <w:tc>
          <w:tcPr>
            <w:tcW w:w="2394" w:type="dxa"/>
          </w:tcPr>
          <w:p w:rsidR="00157067" w:rsidRPr="00157067" w:rsidRDefault="00157067" w:rsidP="00157067">
            <w:pPr>
              <w:jc w:val="center"/>
              <w:rPr>
                <w:rFonts w:cstheme="minorHAnsi"/>
                <w:b/>
                <w:color w:val="000000"/>
                <w:sz w:val="24"/>
                <w:szCs w:val="24"/>
                <w:lang w:val="en"/>
              </w:rPr>
            </w:pPr>
            <w:r w:rsidRPr="00157067">
              <w:rPr>
                <w:rFonts w:cstheme="minorHAnsi"/>
                <w:b/>
                <w:color w:val="000000"/>
                <w:sz w:val="24"/>
                <w:szCs w:val="24"/>
                <w:lang w:val="en"/>
              </w:rPr>
              <w:t>2011</w:t>
            </w:r>
          </w:p>
        </w:tc>
      </w:tr>
      <w:tr w:rsidR="00157067" w:rsidTr="00157067">
        <w:tc>
          <w:tcPr>
            <w:tcW w:w="2394" w:type="dxa"/>
          </w:tcPr>
          <w:p w:rsidR="00157067" w:rsidRDefault="00157067" w:rsidP="00157067">
            <w:pPr>
              <w:jc w:val="center"/>
              <w:rPr>
                <w:rFonts w:cstheme="minorHAnsi"/>
                <w:color w:val="000000"/>
                <w:sz w:val="24"/>
                <w:szCs w:val="24"/>
                <w:lang w:val="en"/>
              </w:rPr>
            </w:pPr>
            <w:r>
              <w:rPr>
                <w:rFonts w:cstheme="minorHAnsi"/>
                <w:color w:val="000000"/>
                <w:sz w:val="24"/>
                <w:szCs w:val="24"/>
                <w:lang w:val="en"/>
              </w:rPr>
              <w:t>Grocery Store</w:t>
            </w:r>
          </w:p>
        </w:tc>
        <w:tc>
          <w:tcPr>
            <w:tcW w:w="2394" w:type="dxa"/>
          </w:tcPr>
          <w:p w:rsidR="00157067" w:rsidRDefault="00157067" w:rsidP="00157067">
            <w:pPr>
              <w:jc w:val="center"/>
              <w:rPr>
                <w:rFonts w:cstheme="minorHAnsi"/>
                <w:color w:val="000000"/>
                <w:sz w:val="24"/>
                <w:szCs w:val="24"/>
                <w:lang w:val="en"/>
              </w:rPr>
            </w:pPr>
            <w:r>
              <w:rPr>
                <w:rFonts w:cstheme="minorHAnsi"/>
                <w:color w:val="000000"/>
                <w:sz w:val="24"/>
                <w:szCs w:val="24"/>
                <w:lang w:val="en"/>
              </w:rPr>
              <w:t>4,642</w:t>
            </w:r>
          </w:p>
        </w:tc>
        <w:tc>
          <w:tcPr>
            <w:tcW w:w="2394" w:type="dxa"/>
          </w:tcPr>
          <w:p w:rsidR="00157067" w:rsidRDefault="00157067" w:rsidP="00157067">
            <w:pPr>
              <w:jc w:val="center"/>
              <w:rPr>
                <w:rFonts w:cstheme="minorHAnsi"/>
                <w:color w:val="000000"/>
                <w:sz w:val="24"/>
                <w:szCs w:val="24"/>
                <w:lang w:val="en"/>
              </w:rPr>
            </w:pPr>
            <w:r>
              <w:rPr>
                <w:rFonts w:cstheme="minorHAnsi"/>
                <w:color w:val="000000"/>
                <w:sz w:val="24"/>
                <w:szCs w:val="24"/>
                <w:lang w:val="en"/>
              </w:rPr>
              <w:t>4,843</w:t>
            </w:r>
          </w:p>
        </w:tc>
        <w:tc>
          <w:tcPr>
            <w:tcW w:w="2394" w:type="dxa"/>
          </w:tcPr>
          <w:p w:rsidR="00157067" w:rsidRDefault="00157067" w:rsidP="00157067">
            <w:pPr>
              <w:jc w:val="center"/>
              <w:rPr>
                <w:rFonts w:cstheme="minorHAnsi"/>
                <w:color w:val="000000"/>
                <w:sz w:val="24"/>
                <w:szCs w:val="24"/>
                <w:lang w:val="en"/>
              </w:rPr>
            </w:pPr>
            <w:r>
              <w:rPr>
                <w:rFonts w:cstheme="minorHAnsi"/>
                <w:color w:val="000000"/>
                <w:sz w:val="24"/>
                <w:szCs w:val="24"/>
                <w:lang w:val="en"/>
              </w:rPr>
              <w:t>4,835</w:t>
            </w:r>
          </w:p>
        </w:tc>
      </w:tr>
      <w:tr w:rsidR="00157067" w:rsidTr="00157067">
        <w:tc>
          <w:tcPr>
            <w:tcW w:w="2394" w:type="dxa"/>
          </w:tcPr>
          <w:p w:rsidR="00157067" w:rsidRDefault="00157067" w:rsidP="00157067">
            <w:pPr>
              <w:jc w:val="center"/>
              <w:rPr>
                <w:rFonts w:cstheme="minorHAnsi"/>
                <w:color w:val="000000"/>
                <w:sz w:val="24"/>
                <w:szCs w:val="24"/>
                <w:lang w:val="en"/>
              </w:rPr>
            </w:pPr>
            <w:r>
              <w:rPr>
                <w:rFonts w:cstheme="minorHAnsi"/>
                <w:color w:val="000000"/>
                <w:sz w:val="24"/>
                <w:szCs w:val="24"/>
                <w:lang w:val="en"/>
              </w:rPr>
              <w:t>Snack Bar</w:t>
            </w:r>
          </w:p>
        </w:tc>
        <w:tc>
          <w:tcPr>
            <w:tcW w:w="2394" w:type="dxa"/>
          </w:tcPr>
          <w:p w:rsidR="00157067" w:rsidRDefault="00157067" w:rsidP="00157067">
            <w:pPr>
              <w:jc w:val="center"/>
              <w:rPr>
                <w:rFonts w:cstheme="minorHAnsi"/>
                <w:color w:val="000000"/>
                <w:sz w:val="24"/>
                <w:szCs w:val="24"/>
                <w:lang w:val="en"/>
              </w:rPr>
            </w:pPr>
            <w:r>
              <w:rPr>
                <w:rFonts w:cstheme="minorHAnsi"/>
                <w:color w:val="000000"/>
                <w:sz w:val="24"/>
                <w:szCs w:val="24"/>
                <w:lang w:val="en"/>
              </w:rPr>
              <w:t>150</w:t>
            </w:r>
          </w:p>
        </w:tc>
        <w:tc>
          <w:tcPr>
            <w:tcW w:w="2394" w:type="dxa"/>
          </w:tcPr>
          <w:p w:rsidR="00157067" w:rsidRDefault="00157067" w:rsidP="00157067">
            <w:pPr>
              <w:jc w:val="center"/>
              <w:rPr>
                <w:rFonts w:cstheme="minorHAnsi"/>
                <w:color w:val="000000"/>
                <w:sz w:val="24"/>
                <w:szCs w:val="24"/>
                <w:lang w:val="en"/>
              </w:rPr>
            </w:pPr>
            <w:r>
              <w:rPr>
                <w:rFonts w:cstheme="minorHAnsi"/>
                <w:color w:val="000000"/>
                <w:sz w:val="24"/>
                <w:szCs w:val="24"/>
                <w:lang w:val="en"/>
              </w:rPr>
              <w:t>112</w:t>
            </w:r>
          </w:p>
        </w:tc>
        <w:tc>
          <w:tcPr>
            <w:tcW w:w="2394" w:type="dxa"/>
          </w:tcPr>
          <w:p w:rsidR="00157067" w:rsidRDefault="00157067" w:rsidP="00157067">
            <w:pPr>
              <w:jc w:val="center"/>
              <w:rPr>
                <w:rFonts w:cstheme="minorHAnsi"/>
                <w:color w:val="000000"/>
                <w:sz w:val="24"/>
                <w:szCs w:val="24"/>
                <w:lang w:val="en"/>
              </w:rPr>
            </w:pPr>
            <w:r>
              <w:rPr>
                <w:rFonts w:cstheme="minorHAnsi"/>
                <w:color w:val="000000"/>
                <w:sz w:val="24"/>
                <w:szCs w:val="24"/>
                <w:lang w:val="en"/>
              </w:rPr>
              <w:t>165</w:t>
            </w:r>
          </w:p>
        </w:tc>
      </w:tr>
      <w:tr w:rsidR="00157067" w:rsidTr="00157067">
        <w:tc>
          <w:tcPr>
            <w:tcW w:w="2394" w:type="dxa"/>
          </w:tcPr>
          <w:p w:rsidR="00157067" w:rsidRDefault="00157067" w:rsidP="00157067">
            <w:pPr>
              <w:jc w:val="center"/>
              <w:rPr>
                <w:rFonts w:cstheme="minorHAnsi"/>
                <w:color w:val="000000"/>
                <w:sz w:val="24"/>
                <w:szCs w:val="24"/>
                <w:lang w:val="en"/>
              </w:rPr>
            </w:pPr>
            <w:r>
              <w:rPr>
                <w:rFonts w:cstheme="minorHAnsi"/>
                <w:color w:val="000000"/>
                <w:sz w:val="24"/>
                <w:szCs w:val="24"/>
                <w:lang w:val="en"/>
              </w:rPr>
              <w:t>Nightclub</w:t>
            </w:r>
          </w:p>
        </w:tc>
        <w:tc>
          <w:tcPr>
            <w:tcW w:w="2394" w:type="dxa"/>
          </w:tcPr>
          <w:p w:rsidR="00157067" w:rsidRDefault="00157067" w:rsidP="00157067">
            <w:pPr>
              <w:jc w:val="center"/>
              <w:rPr>
                <w:rFonts w:cstheme="minorHAnsi"/>
                <w:color w:val="000000"/>
                <w:sz w:val="24"/>
                <w:szCs w:val="24"/>
                <w:lang w:val="en"/>
              </w:rPr>
            </w:pPr>
            <w:r>
              <w:rPr>
                <w:rFonts w:cstheme="minorHAnsi"/>
                <w:color w:val="000000"/>
                <w:sz w:val="24"/>
                <w:szCs w:val="24"/>
                <w:lang w:val="en"/>
              </w:rPr>
              <w:t>-</w:t>
            </w:r>
          </w:p>
        </w:tc>
        <w:tc>
          <w:tcPr>
            <w:tcW w:w="2394" w:type="dxa"/>
          </w:tcPr>
          <w:p w:rsidR="00157067" w:rsidRDefault="00157067" w:rsidP="00157067">
            <w:pPr>
              <w:jc w:val="center"/>
              <w:rPr>
                <w:rFonts w:cstheme="minorHAnsi"/>
                <w:color w:val="000000"/>
                <w:sz w:val="24"/>
                <w:szCs w:val="24"/>
                <w:lang w:val="en"/>
              </w:rPr>
            </w:pPr>
            <w:r>
              <w:rPr>
                <w:rFonts w:cstheme="minorHAnsi"/>
                <w:color w:val="000000"/>
                <w:sz w:val="24"/>
                <w:szCs w:val="24"/>
                <w:lang w:val="en"/>
              </w:rPr>
              <w:t>13</w:t>
            </w:r>
          </w:p>
        </w:tc>
        <w:tc>
          <w:tcPr>
            <w:tcW w:w="2394" w:type="dxa"/>
          </w:tcPr>
          <w:p w:rsidR="00157067" w:rsidRDefault="00157067" w:rsidP="00157067">
            <w:pPr>
              <w:jc w:val="center"/>
              <w:rPr>
                <w:rFonts w:cstheme="minorHAnsi"/>
                <w:color w:val="000000"/>
                <w:sz w:val="24"/>
                <w:szCs w:val="24"/>
                <w:lang w:val="en"/>
              </w:rPr>
            </w:pPr>
            <w:r>
              <w:rPr>
                <w:rFonts w:cstheme="minorHAnsi"/>
                <w:color w:val="000000"/>
                <w:sz w:val="24"/>
                <w:szCs w:val="24"/>
                <w:lang w:val="en"/>
              </w:rPr>
              <w:t>44</w:t>
            </w:r>
          </w:p>
        </w:tc>
      </w:tr>
      <w:tr w:rsidR="00157067" w:rsidTr="00157067">
        <w:tc>
          <w:tcPr>
            <w:tcW w:w="2394" w:type="dxa"/>
          </w:tcPr>
          <w:p w:rsidR="00157067" w:rsidRDefault="00157067" w:rsidP="00157067">
            <w:pPr>
              <w:jc w:val="center"/>
              <w:rPr>
                <w:rFonts w:cstheme="minorHAnsi"/>
                <w:color w:val="000000"/>
                <w:sz w:val="24"/>
                <w:szCs w:val="24"/>
                <w:lang w:val="en"/>
              </w:rPr>
            </w:pPr>
            <w:r>
              <w:rPr>
                <w:rFonts w:cstheme="minorHAnsi"/>
                <w:color w:val="000000"/>
                <w:sz w:val="24"/>
                <w:szCs w:val="24"/>
                <w:lang w:val="en"/>
              </w:rPr>
              <w:t>Spirits/Beer/Wine Restaurant</w:t>
            </w:r>
          </w:p>
        </w:tc>
        <w:tc>
          <w:tcPr>
            <w:tcW w:w="2394" w:type="dxa"/>
          </w:tcPr>
          <w:p w:rsidR="00157067" w:rsidRDefault="00157067" w:rsidP="00157067">
            <w:pPr>
              <w:jc w:val="center"/>
              <w:rPr>
                <w:rFonts w:cstheme="minorHAnsi"/>
                <w:color w:val="000000"/>
                <w:sz w:val="24"/>
                <w:szCs w:val="24"/>
                <w:lang w:val="en"/>
              </w:rPr>
            </w:pPr>
            <w:r>
              <w:rPr>
                <w:rFonts w:cstheme="minorHAnsi"/>
                <w:color w:val="000000"/>
                <w:sz w:val="24"/>
                <w:szCs w:val="24"/>
                <w:lang w:val="en"/>
              </w:rPr>
              <w:t>3,937</w:t>
            </w:r>
          </w:p>
        </w:tc>
        <w:tc>
          <w:tcPr>
            <w:tcW w:w="2394" w:type="dxa"/>
          </w:tcPr>
          <w:p w:rsidR="00157067" w:rsidRDefault="00157067" w:rsidP="00157067">
            <w:pPr>
              <w:jc w:val="center"/>
              <w:rPr>
                <w:rFonts w:cstheme="minorHAnsi"/>
                <w:color w:val="000000"/>
                <w:sz w:val="24"/>
                <w:szCs w:val="24"/>
                <w:lang w:val="en"/>
              </w:rPr>
            </w:pPr>
            <w:r>
              <w:rPr>
                <w:rFonts w:cstheme="minorHAnsi"/>
                <w:color w:val="000000"/>
                <w:sz w:val="24"/>
                <w:szCs w:val="24"/>
                <w:lang w:val="en"/>
              </w:rPr>
              <w:t>4,710</w:t>
            </w:r>
          </w:p>
        </w:tc>
        <w:tc>
          <w:tcPr>
            <w:tcW w:w="2394" w:type="dxa"/>
          </w:tcPr>
          <w:p w:rsidR="00157067" w:rsidRDefault="00157067" w:rsidP="00157067">
            <w:pPr>
              <w:jc w:val="center"/>
              <w:rPr>
                <w:rFonts w:cstheme="minorHAnsi"/>
                <w:color w:val="000000"/>
                <w:sz w:val="24"/>
                <w:szCs w:val="24"/>
                <w:lang w:val="en"/>
              </w:rPr>
            </w:pPr>
            <w:r>
              <w:rPr>
                <w:rFonts w:cstheme="minorHAnsi"/>
                <w:color w:val="000000"/>
                <w:sz w:val="24"/>
                <w:szCs w:val="24"/>
                <w:lang w:val="en"/>
              </w:rPr>
              <w:t>4,810</w:t>
            </w:r>
          </w:p>
        </w:tc>
      </w:tr>
      <w:tr w:rsidR="00157067" w:rsidTr="00157067">
        <w:tc>
          <w:tcPr>
            <w:tcW w:w="2394" w:type="dxa"/>
          </w:tcPr>
          <w:p w:rsidR="00157067" w:rsidRDefault="00157067" w:rsidP="00157067">
            <w:pPr>
              <w:jc w:val="center"/>
              <w:rPr>
                <w:rFonts w:cstheme="minorHAnsi"/>
                <w:color w:val="000000"/>
                <w:sz w:val="24"/>
                <w:szCs w:val="24"/>
                <w:lang w:val="en"/>
              </w:rPr>
            </w:pPr>
            <w:r>
              <w:rPr>
                <w:rFonts w:cstheme="minorHAnsi"/>
                <w:color w:val="000000"/>
                <w:sz w:val="24"/>
                <w:szCs w:val="24"/>
                <w:lang w:val="en"/>
              </w:rPr>
              <w:t>Hotel</w:t>
            </w:r>
          </w:p>
        </w:tc>
        <w:tc>
          <w:tcPr>
            <w:tcW w:w="2394" w:type="dxa"/>
          </w:tcPr>
          <w:p w:rsidR="00157067" w:rsidRDefault="00157067" w:rsidP="00157067">
            <w:pPr>
              <w:jc w:val="center"/>
              <w:rPr>
                <w:rFonts w:cstheme="minorHAnsi"/>
                <w:color w:val="000000"/>
                <w:sz w:val="24"/>
                <w:szCs w:val="24"/>
                <w:lang w:val="en"/>
              </w:rPr>
            </w:pPr>
            <w:r>
              <w:rPr>
                <w:rFonts w:cstheme="minorHAnsi"/>
                <w:color w:val="000000"/>
                <w:sz w:val="24"/>
                <w:szCs w:val="24"/>
                <w:lang w:val="en"/>
              </w:rPr>
              <w:t>104</w:t>
            </w:r>
          </w:p>
        </w:tc>
        <w:tc>
          <w:tcPr>
            <w:tcW w:w="2394" w:type="dxa"/>
          </w:tcPr>
          <w:p w:rsidR="00157067" w:rsidRDefault="00157067" w:rsidP="00157067">
            <w:pPr>
              <w:jc w:val="center"/>
              <w:rPr>
                <w:rFonts w:cstheme="minorHAnsi"/>
                <w:color w:val="000000"/>
                <w:sz w:val="24"/>
                <w:szCs w:val="24"/>
                <w:lang w:val="en"/>
              </w:rPr>
            </w:pPr>
            <w:r>
              <w:rPr>
                <w:rFonts w:cstheme="minorHAnsi"/>
                <w:color w:val="000000"/>
                <w:sz w:val="24"/>
                <w:szCs w:val="24"/>
                <w:lang w:val="en"/>
              </w:rPr>
              <w:t>120</w:t>
            </w:r>
          </w:p>
        </w:tc>
        <w:tc>
          <w:tcPr>
            <w:tcW w:w="2394" w:type="dxa"/>
          </w:tcPr>
          <w:p w:rsidR="00157067" w:rsidRDefault="00157067" w:rsidP="00157067">
            <w:pPr>
              <w:jc w:val="center"/>
              <w:rPr>
                <w:rFonts w:cstheme="minorHAnsi"/>
                <w:color w:val="000000"/>
                <w:sz w:val="24"/>
                <w:szCs w:val="24"/>
                <w:lang w:val="en"/>
              </w:rPr>
            </w:pPr>
            <w:r>
              <w:rPr>
                <w:rFonts w:cstheme="minorHAnsi"/>
                <w:color w:val="000000"/>
                <w:sz w:val="24"/>
                <w:szCs w:val="24"/>
                <w:lang w:val="en"/>
              </w:rPr>
              <w:t>125</w:t>
            </w:r>
          </w:p>
        </w:tc>
      </w:tr>
      <w:tr w:rsidR="00157067" w:rsidTr="00157067">
        <w:tc>
          <w:tcPr>
            <w:tcW w:w="2394" w:type="dxa"/>
          </w:tcPr>
          <w:p w:rsidR="00157067" w:rsidRDefault="00157067" w:rsidP="00157067">
            <w:pPr>
              <w:jc w:val="center"/>
              <w:rPr>
                <w:rFonts w:cstheme="minorHAnsi"/>
                <w:color w:val="000000"/>
                <w:sz w:val="24"/>
                <w:szCs w:val="24"/>
                <w:lang w:val="en"/>
              </w:rPr>
            </w:pPr>
            <w:r>
              <w:rPr>
                <w:rFonts w:cstheme="minorHAnsi"/>
                <w:color w:val="000000"/>
                <w:sz w:val="24"/>
                <w:szCs w:val="24"/>
                <w:lang w:val="en"/>
              </w:rPr>
              <w:t>Sports/Entertainment Facility</w:t>
            </w:r>
          </w:p>
        </w:tc>
        <w:tc>
          <w:tcPr>
            <w:tcW w:w="2394" w:type="dxa"/>
          </w:tcPr>
          <w:p w:rsidR="00157067" w:rsidRDefault="00157067" w:rsidP="00157067">
            <w:pPr>
              <w:jc w:val="center"/>
              <w:rPr>
                <w:rFonts w:cstheme="minorHAnsi"/>
                <w:color w:val="000000"/>
                <w:sz w:val="24"/>
                <w:szCs w:val="24"/>
                <w:lang w:val="en"/>
              </w:rPr>
            </w:pPr>
            <w:r>
              <w:rPr>
                <w:rFonts w:cstheme="minorHAnsi"/>
                <w:color w:val="000000"/>
                <w:sz w:val="24"/>
                <w:szCs w:val="24"/>
                <w:lang w:val="en"/>
              </w:rPr>
              <w:t>29</w:t>
            </w:r>
          </w:p>
        </w:tc>
        <w:tc>
          <w:tcPr>
            <w:tcW w:w="2394" w:type="dxa"/>
          </w:tcPr>
          <w:p w:rsidR="00157067" w:rsidRDefault="00157067" w:rsidP="00157067">
            <w:pPr>
              <w:jc w:val="center"/>
              <w:rPr>
                <w:rFonts w:cstheme="minorHAnsi"/>
                <w:color w:val="000000"/>
                <w:sz w:val="24"/>
                <w:szCs w:val="24"/>
                <w:lang w:val="en"/>
              </w:rPr>
            </w:pPr>
            <w:r>
              <w:rPr>
                <w:rFonts w:cstheme="minorHAnsi"/>
                <w:color w:val="000000"/>
                <w:sz w:val="24"/>
                <w:szCs w:val="24"/>
                <w:lang w:val="en"/>
              </w:rPr>
              <w:t>35</w:t>
            </w:r>
          </w:p>
        </w:tc>
        <w:tc>
          <w:tcPr>
            <w:tcW w:w="2394" w:type="dxa"/>
          </w:tcPr>
          <w:p w:rsidR="00157067" w:rsidRDefault="00157067" w:rsidP="00157067">
            <w:pPr>
              <w:jc w:val="center"/>
              <w:rPr>
                <w:rFonts w:cstheme="minorHAnsi"/>
                <w:color w:val="000000"/>
                <w:sz w:val="24"/>
                <w:szCs w:val="24"/>
                <w:lang w:val="en"/>
              </w:rPr>
            </w:pPr>
            <w:r>
              <w:rPr>
                <w:rFonts w:cstheme="minorHAnsi"/>
                <w:color w:val="000000"/>
                <w:sz w:val="24"/>
                <w:szCs w:val="24"/>
                <w:lang w:val="en"/>
              </w:rPr>
              <w:t>34</w:t>
            </w:r>
          </w:p>
        </w:tc>
      </w:tr>
      <w:tr w:rsidR="00157067" w:rsidTr="00157067">
        <w:tc>
          <w:tcPr>
            <w:tcW w:w="2394" w:type="dxa"/>
          </w:tcPr>
          <w:p w:rsidR="00157067" w:rsidRDefault="00157067" w:rsidP="00157067">
            <w:pPr>
              <w:jc w:val="center"/>
              <w:rPr>
                <w:rFonts w:cstheme="minorHAnsi"/>
                <w:color w:val="000000"/>
                <w:sz w:val="24"/>
                <w:szCs w:val="24"/>
                <w:lang w:val="en"/>
              </w:rPr>
            </w:pPr>
            <w:r>
              <w:rPr>
                <w:rFonts w:cstheme="minorHAnsi"/>
                <w:color w:val="000000"/>
                <w:sz w:val="24"/>
                <w:szCs w:val="24"/>
                <w:lang w:val="en"/>
              </w:rPr>
              <w:t>Wine/Beer Restaurant</w:t>
            </w:r>
          </w:p>
        </w:tc>
        <w:tc>
          <w:tcPr>
            <w:tcW w:w="2394" w:type="dxa"/>
          </w:tcPr>
          <w:p w:rsidR="00157067" w:rsidRDefault="00157067" w:rsidP="00157067">
            <w:pPr>
              <w:jc w:val="center"/>
              <w:rPr>
                <w:rFonts w:cstheme="minorHAnsi"/>
                <w:color w:val="000000"/>
                <w:sz w:val="24"/>
                <w:szCs w:val="24"/>
                <w:lang w:val="en"/>
              </w:rPr>
            </w:pPr>
            <w:r>
              <w:rPr>
                <w:rFonts w:cstheme="minorHAnsi"/>
                <w:color w:val="000000"/>
                <w:sz w:val="24"/>
                <w:szCs w:val="24"/>
                <w:lang w:val="en"/>
              </w:rPr>
              <w:t>3,937</w:t>
            </w:r>
          </w:p>
        </w:tc>
        <w:tc>
          <w:tcPr>
            <w:tcW w:w="2394" w:type="dxa"/>
          </w:tcPr>
          <w:p w:rsidR="00157067" w:rsidRDefault="00157067" w:rsidP="00157067">
            <w:pPr>
              <w:jc w:val="center"/>
              <w:rPr>
                <w:rFonts w:cstheme="minorHAnsi"/>
                <w:color w:val="000000"/>
                <w:sz w:val="24"/>
                <w:szCs w:val="24"/>
                <w:lang w:val="en"/>
              </w:rPr>
            </w:pPr>
            <w:r>
              <w:rPr>
                <w:rFonts w:cstheme="minorHAnsi"/>
                <w:color w:val="000000"/>
                <w:sz w:val="24"/>
                <w:szCs w:val="24"/>
                <w:lang w:val="en"/>
              </w:rPr>
              <w:t>4,710</w:t>
            </w:r>
          </w:p>
        </w:tc>
        <w:tc>
          <w:tcPr>
            <w:tcW w:w="2394" w:type="dxa"/>
          </w:tcPr>
          <w:p w:rsidR="00157067" w:rsidRDefault="00157067" w:rsidP="00157067">
            <w:pPr>
              <w:jc w:val="center"/>
              <w:rPr>
                <w:rFonts w:cstheme="minorHAnsi"/>
                <w:color w:val="000000"/>
                <w:sz w:val="24"/>
                <w:szCs w:val="24"/>
                <w:lang w:val="en"/>
              </w:rPr>
            </w:pPr>
            <w:r>
              <w:rPr>
                <w:rFonts w:cstheme="minorHAnsi"/>
                <w:color w:val="000000"/>
                <w:sz w:val="24"/>
                <w:szCs w:val="24"/>
                <w:lang w:val="en"/>
              </w:rPr>
              <w:t>4,810</w:t>
            </w:r>
          </w:p>
        </w:tc>
      </w:tr>
      <w:tr w:rsidR="00157067" w:rsidTr="00157067">
        <w:tc>
          <w:tcPr>
            <w:tcW w:w="2394" w:type="dxa"/>
          </w:tcPr>
          <w:p w:rsidR="00157067" w:rsidRDefault="00157067" w:rsidP="00157067">
            <w:pPr>
              <w:jc w:val="center"/>
              <w:rPr>
                <w:rFonts w:cstheme="minorHAnsi"/>
                <w:color w:val="000000"/>
                <w:sz w:val="24"/>
                <w:szCs w:val="24"/>
                <w:lang w:val="en"/>
              </w:rPr>
            </w:pPr>
            <w:proofErr w:type="spellStart"/>
            <w:r>
              <w:rPr>
                <w:rFonts w:cstheme="minorHAnsi"/>
                <w:color w:val="000000"/>
                <w:sz w:val="24"/>
                <w:szCs w:val="24"/>
                <w:lang w:val="en"/>
              </w:rPr>
              <w:t>Taver</w:t>
            </w:r>
            <w:proofErr w:type="spellEnd"/>
          </w:p>
        </w:tc>
        <w:tc>
          <w:tcPr>
            <w:tcW w:w="2394" w:type="dxa"/>
          </w:tcPr>
          <w:p w:rsidR="00157067" w:rsidRDefault="00157067" w:rsidP="00157067">
            <w:pPr>
              <w:jc w:val="center"/>
              <w:rPr>
                <w:rFonts w:cstheme="minorHAnsi"/>
                <w:color w:val="000000"/>
                <w:sz w:val="24"/>
                <w:szCs w:val="24"/>
                <w:lang w:val="en"/>
              </w:rPr>
            </w:pPr>
            <w:r>
              <w:rPr>
                <w:rFonts w:cstheme="minorHAnsi"/>
                <w:color w:val="000000"/>
                <w:sz w:val="24"/>
                <w:szCs w:val="24"/>
                <w:lang w:val="en"/>
              </w:rPr>
              <w:t>225</w:t>
            </w:r>
          </w:p>
        </w:tc>
        <w:tc>
          <w:tcPr>
            <w:tcW w:w="2394" w:type="dxa"/>
          </w:tcPr>
          <w:p w:rsidR="00157067" w:rsidRDefault="00157067" w:rsidP="00157067">
            <w:pPr>
              <w:jc w:val="center"/>
              <w:rPr>
                <w:rFonts w:cstheme="minorHAnsi"/>
                <w:color w:val="000000"/>
                <w:sz w:val="24"/>
                <w:szCs w:val="24"/>
                <w:lang w:val="en"/>
              </w:rPr>
            </w:pPr>
            <w:r>
              <w:rPr>
                <w:rFonts w:cstheme="minorHAnsi"/>
                <w:color w:val="000000"/>
                <w:sz w:val="24"/>
                <w:szCs w:val="24"/>
                <w:lang w:val="en"/>
              </w:rPr>
              <w:t>219</w:t>
            </w:r>
          </w:p>
        </w:tc>
        <w:tc>
          <w:tcPr>
            <w:tcW w:w="2394" w:type="dxa"/>
          </w:tcPr>
          <w:p w:rsidR="00157067" w:rsidRDefault="00157067" w:rsidP="00157067">
            <w:pPr>
              <w:jc w:val="center"/>
              <w:rPr>
                <w:rFonts w:cstheme="minorHAnsi"/>
                <w:color w:val="000000"/>
                <w:sz w:val="24"/>
                <w:szCs w:val="24"/>
                <w:lang w:val="en"/>
              </w:rPr>
            </w:pPr>
            <w:r>
              <w:rPr>
                <w:rFonts w:cstheme="minorHAnsi"/>
                <w:color w:val="000000"/>
                <w:sz w:val="24"/>
                <w:szCs w:val="24"/>
                <w:lang w:val="en"/>
              </w:rPr>
              <w:t>214</w:t>
            </w:r>
          </w:p>
        </w:tc>
      </w:tr>
      <w:tr w:rsidR="00157067" w:rsidTr="00157067">
        <w:tc>
          <w:tcPr>
            <w:tcW w:w="2394" w:type="dxa"/>
          </w:tcPr>
          <w:p w:rsidR="00157067" w:rsidRDefault="00157067" w:rsidP="00157067">
            <w:pPr>
              <w:jc w:val="center"/>
              <w:rPr>
                <w:rFonts w:cstheme="minorHAnsi"/>
                <w:color w:val="000000"/>
                <w:sz w:val="24"/>
                <w:szCs w:val="24"/>
                <w:lang w:val="en"/>
              </w:rPr>
            </w:pPr>
            <w:r>
              <w:rPr>
                <w:rFonts w:cstheme="minorHAnsi"/>
                <w:color w:val="000000"/>
                <w:sz w:val="24"/>
                <w:szCs w:val="24"/>
                <w:lang w:val="en"/>
              </w:rPr>
              <w:t>Winery</w:t>
            </w:r>
          </w:p>
        </w:tc>
        <w:tc>
          <w:tcPr>
            <w:tcW w:w="2394" w:type="dxa"/>
          </w:tcPr>
          <w:p w:rsidR="00157067" w:rsidRDefault="00157067" w:rsidP="00157067">
            <w:pPr>
              <w:jc w:val="center"/>
              <w:rPr>
                <w:rFonts w:cstheme="minorHAnsi"/>
                <w:color w:val="000000"/>
                <w:sz w:val="24"/>
                <w:szCs w:val="24"/>
                <w:lang w:val="en"/>
              </w:rPr>
            </w:pPr>
            <w:r>
              <w:rPr>
                <w:rFonts w:cstheme="minorHAnsi"/>
                <w:color w:val="000000"/>
                <w:sz w:val="24"/>
                <w:szCs w:val="24"/>
                <w:lang w:val="en"/>
              </w:rPr>
              <w:t>620</w:t>
            </w:r>
          </w:p>
        </w:tc>
        <w:tc>
          <w:tcPr>
            <w:tcW w:w="2394" w:type="dxa"/>
          </w:tcPr>
          <w:p w:rsidR="00157067" w:rsidRDefault="00157067" w:rsidP="00157067">
            <w:pPr>
              <w:jc w:val="center"/>
              <w:rPr>
                <w:rFonts w:cstheme="minorHAnsi"/>
                <w:color w:val="000000"/>
                <w:sz w:val="24"/>
                <w:szCs w:val="24"/>
                <w:lang w:val="en"/>
              </w:rPr>
            </w:pPr>
            <w:r>
              <w:rPr>
                <w:rFonts w:cstheme="minorHAnsi"/>
                <w:color w:val="000000"/>
                <w:sz w:val="24"/>
                <w:szCs w:val="24"/>
                <w:lang w:val="en"/>
              </w:rPr>
              <w:t>686</w:t>
            </w:r>
          </w:p>
        </w:tc>
        <w:tc>
          <w:tcPr>
            <w:tcW w:w="2394" w:type="dxa"/>
          </w:tcPr>
          <w:p w:rsidR="00157067" w:rsidRDefault="00157067" w:rsidP="00157067">
            <w:pPr>
              <w:jc w:val="center"/>
              <w:rPr>
                <w:rFonts w:cstheme="minorHAnsi"/>
                <w:color w:val="000000"/>
                <w:sz w:val="24"/>
                <w:szCs w:val="24"/>
                <w:lang w:val="en"/>
              </w:rPr>
            </w:pPr>
            <w:r>
              <w:rPr>
                <w:rFonts w:cstheme="minorHAnsi"/>
                <w:color w:val="000000"/>
                <w:sz w:val="24"/>
                <w:szCs w:val="24"/>
                <w:lang w:val="en"/>
              </w:rPr>
              <w:t>739</w:t>
            </w:r>
          </w:p>
        </w:tc>
      </w:tr>
      <w:tr w:rsidR="00157067" w:rsidTr="00157067">
        <w:tc>
          <w:tcPr>
            <w:tcW w:w="2394" w:type="dxa"/>
          </w:tcPr>
          <w:p w:rsidR="00157067" w:rsidRDefault="00157067" w:rsidP="00157067">
            <w:pPr>
              <w:jc w:val="center"/>
              <w:rPr>
                <w:rFonts w:cstheme="minorHAnsi"/>
                <w:color w:val="000000"/>
                <w:sz w:val="24"/>
                <w:szCs w:val="24"/>
                <w:lang w:val="en"/>
              </w:rPr>
            </w:pPr>
            <w:r>
              <w:rPr>
                <w:rFonts w:cstheme="minorHAnsi"/>
                <w:color w:val="000000"/>
                <w:sz w:val="24"/>
                <w:szCs w:val="24"/>
                <w:lang w:val="en"/>
              </w:rPr>
              <w:t>Brewery</w:t>
            </w:r>
          </w:p>
        </w:tc>
        <w:tc>
          <w:tcPr>
            <w:tcW w:w="2394" w:type="dxa"/>
          </w:tcPr>
          <w:p w:rsidR="00157067" w:rsidRDefault="00157067" w:rsidP="00157067">
            <w:pPr>
              <w:jc w:val="center"/>
              <w:rPr>
                <w:rFonts w:cstheme="minorHAnsi"/>
                <w:color w:val="000000"/>
                <w:sz w:val="24"/>
                <w:szCs w:val="24"/>
                <w:lang w:val="en"/>
              </w:rPr>
            </w:pPr>
            <w:r>
              <w:rPr>
                <w:rFonts w:cstheme="minorHAnsi"/>
                <w:color w:val="000000"/>
                <w:sz w:val="24"/>
                <w:szCs w:val="24"/>
                <w:lang w:val="en"/>
              </w:rPr>
              <w:t>115</w:t>
            </w:r>
          </w:p>
        </w:tc>
        <w:tc>
          <w:tcPr>
            <w:tcW w:w="2394" w:type="dxa"/>
          </w:tcPr>
          <w:p w:rsidR="00157067" w:rsidRDefault="00157067" w:rsidP="00157067">
            <w:pPr>
              <w:jc w:val="center"/>
              <w:rPr>
                <w:rFonts w:cstheme="minorHAnsi"/>
                <w:color w:val="000000"/>
                <w:sz w:val="24"/>
                <w:szCs w:val="24"/>
                <w:lang w:val="en"/>
              </w:rPr>
            </w:pPr>
            <w:r>
              <w:rPr>
                <w:rFonts w:cstheme="minorHAnsi"/>
                <w:color w:val="000000"/>
                <w:sz w:val="24"/>
                <w:szCs w:val="24"/>
                <w:lang w:val="en"/>
              </w:rPr>
              <w:t>127</w:t>
            </w:r>
          </w:p>
        </w:tc>
        <w:tc>
          <w:tcPr>
            <w:tcW w:w="2394" w:type="dxa"/>
          </w:tcPr>
          <w:p w:rsidR="00157067" w:rsidRDefault="00157067" w:rsidP="00157067">
            <w:pPr>
              <w:jc w:val="center"/>
              <w:rPr>
                <w:rFonts w:cstheme="minorHAnsi"/>
                <w:color w:val="000000"/>
                <w:sz w:val="24"/>
                <w:szCs w:val="24"/>
                <w:lang w:val="en"/>
              </w:rPr>
            </w:pPr>
            <w:r>
              <w:rPr>
                <w:rFonts w:cstheme="minorHAnsi"/>
                <w:color w:val="000000"/>
                <w:sz w:val="24"/>
                <w:szCs w:val="24"/>
                <w:lang w:val="en"/>
              </w:rPr>
              <w:t>151</w:t>
            </w:r>
          </w:p>
        </w:tc>
      </w:tr>
      <w:tr w:rsidR="00157067" w:rsidTr="00157067">
        <w:tc>
          <w:tcPr>
            <w:tcW w:w="2394" w:type="dxa"/>
          </w:tcPr>
          <w:p w:rsidR="00157067" w:rsidRDefault="00157067" w:rsidP="00157067">
            <w:pPr>
              <w:jc w:val="center"/>
              <w:rPr>
                <w:rFonts w:cstheme="minorHAnsi"/>
                <w:color w:val="000000"/>
                <w:sz w:val="24"/>
                <w:szCs w:val="24"/>
                <w:lang w:val="en"/>
              </w:rPr>
            </w:pPr>
            <w:r>
              <w:rPr>
                <w:rFonts w:cstheme="minorHAnsi"/>
                <w:color w:val="000000"/>
                <w:sz w:val="24"/>
                <w:szCs w:val="24"/>
                <w:lang w:val="en"/>
              </w:rPr>
              <w:t>Distributor &amp; Importer</w:t>
            </w:r>
          </w:p>
        </w:tc>
        <w:tc>
          <w:tcPr>
            <w:tcW w:w="2394" w:type="dxa"/>
          </w:tcPr>
          <w:p w:rsidR="00157067" w:rsidRDefault="00157067" w:rsidP="00157067">
            <w:pPr>
              <w:jc w:val="center"/>
              <w:rPr>
                <w:rFonts w:cstheme="minorHAnsi"/>
                <w:color w:val="000000"/>
                <w:sz w:val="24"/>
                <w:szCs w:val="24"/>
                <w:lang w:val="en"/>
              </w:rPr>
            </w:pPr>
            <w:r>
              <w:rPr>
                <w:rFonts w:cstheme="minorHAnsi"/>
                <w:color w:val="000000"/>
                <w:sz w:val="24"/>
                <w:szCs w:val="24"/>
                <w:lang w:val="en"/>
              </w:rPr>
              <w:t>186</w:t>
            </w:r>
          </w:p>
        </w:tc>
        <w:tc>
          <w:tcPr>
            <w:tcW w:w="2394" w:type="dxa"/>
          </w:tcPr>
          <w:p w:rsidR="00157067" w:rsidRDefault="00157067" w:rsidP="00157067">
            <w:pPr>
              <w:jc w:val="center"/>
              <w:rPr>
                <w:rFonts w:cstheme="minorHAnsi"/>
                <w:color w:val="000000"/>
                <w:sz w:val="24"/>
                <w:szCs w:val="24"/>
                <w:lang w:val="en"/>
              </w:rPr>
            </w:pPr>
            <w:r>
              <w:rPr>
                <w:rFonts w:cstheme="minorHAnsi"/>
                <w:color w:val="000000"/>
                <w:sz w:val="24"/>
                <w:szCs w:val="24"/>
                <w:lang w:val="en"/>
              </w:rPr>
              <w:t>224</w:t>
            </w:r>
          </w:p>
        </w:tc>
        <w:tc>
          <w:tcPr>
            <w:tcW w:w="2394" w:type="dxa"/>
          </w:tcPr>
          <w:p w:rsidR="00157067" w:rsidRDefault="00157067" w:rsidP="00157067">
            <w:pPr>
              <w:jc w:val="center"/>
              <w:rPr>
                <w:rFonts w:cstheme="minorHAnsi"/>
                <w:color w:val="000000"/>
                <w:sz w:val="24"/>
                <w:szCs w:val="24"/>
                <w:lang w:val="en"/>
              </w:rPr>
            </w:pPr>
            <w:r>
              <w:rPr>
                <w:rFonts w:cstheme="minorHAnsi"/>
                <w:color w:val="000000"/>
                <w:sz w:val="24"/>
                <w:szCs w:val="24"/>
                <w:lang w:val="en"/>
              </w:rPr>
              <w:t>219</w:t>
            </w:r>
          </w:p>
        </w:tc>
      </w:tr>
      <w:tr w:rsidR="00157067" w:rsidTr="00157067">
        <w:tc>
          <w:tcPr>
            <w:tcW w:w="2394" w:type="dxa"/>
          </w:tcPr>
          <w:p w:rsidR="00157067" w:rsidRDefault="00157067" w:rsidP="00157067">
            <w:pPr>
              <w:jc w:val="center"/>
              <w:rPr>
                <w:rFonts w:cstheme="minorHAnsi"/>
                <w:color w:val="000000"/>
                <w:sz w:val="24"/>
                <w:szCs w:val="24"/>
                <w:lang w:val="en"/>
              </w:rPr>
            </w:pPr>
            <w:r>
              <w:rPr>
                <w:rFonts w:cstheme="minorHAnsi"/>
                <w:color w:val="000000"/>
                <w:sz w:val="24"/>
                <w:szCs w:val="24"/>
                <w:lang w:val="en"/>
              </w:rPr>
              <w:t>Craft Distillery</w:t>
            </w:r>
          </w:p>
        </w:tc>
        <w:tc>
          <w:tcPr>
            <w:tcW w:w="2394" w:type="dxa"/>
          </w:tcPr>
          <w:p w:rsidR="00157067" w:rsidRDefault="00157067" w:rsidP="00157067">
            <w:pPr>
              <w:jc w:val="center"/>
              <w:rPr>
                <w:rFonts w:cstheme="minorHAnsi"/>
                <w:color w:val="000000"/>
                <w:sz w:val="24"/>
                <w:szCs w:val="24"/>
                <w:lang w:val="en"/>
              </w:rPr>
            </w:pPr>
            <w:r>
              <w:rPr>
                <w:rFonts w:cstheme="minorHAnsi"/>
                <w:color w:val="000000"/>
                <w:sz w:val="24"/>
                <w:szCs w:val="24"/>
                <w:lang w:val="en"/>
              </w:rPr>
              <w:t>7</w:t>
            </w:r>
          </w:p>
        </w:tc>
        <w:tc>
          <w:tcPr>
            <w:tcW w:w="2394" w:type="dxa"/>
          </w:tcPr>
          <w:p w:rsidR="00157067" w:rsidRDefault="00157067" w:rsidP="00157067">
            <w:pPr>
              <w:jc w:val="center"/>
              <w:rPr>
                <w:rFonts w:cstheme="minorHAnsi"/>
                <w:color w:val="000000"/>
                <w:sz w:val="24"/>
                <w:szCs w:val="24"/>
                <w:lang w:val="en"/>
              </w:rPr>
            </w:pPr>
            <w:r>
              <w:rPr>
                <w:rFonts w:cstheme="minorHAnsi"/>
                <w:color w:val="000000"/>
                <w:sz w:val="24"/>
                <w:szCs w:val="24"/>
                <w:lang w:val="en"/>
              </w:rPr>
              <w:t>20</w:t>
            </w:r>
          </w:p>
        </w:tc>
        <w:tc>
          <w:tcPr>
            <w:tcW w:w="2394" w:type="dxa"/>
          </w:tcPr>
          <w:p w:rsidR="00157067" w:rsidRDefault="00157067" w:rsidP="00157067">
            <w:pPr>
              <w:jc w:val="center"/>
              <w:rPr>
                <w:rFonts w:cstheme="minorHAnsi"/>
                <w:color w:val="000000"/>
                <w:sz w:val="24"/>
                <w:szCs w:val="24"/>
                <w:lang w:val="en"/>
              </w:rPr>
            </w:pPr>
            <w:r>
              <w:rPr>
                <w:rFonts w:cstheme="minorHAnsi"/>
                <w:color w:val="000000"/>
                <w:sz w:val="24"/>
                <w:szCs w:val="24"/>
                <w:lang w:val="en"/>
              </w:rPr>
              <w:t>35</w:t>
            </w:r>
          </w:p>
        </w:tc>
      </w:tr>
    </w:tbl>
    <w:p w:rsidR="00157067" w:rsidRPr="00157067" w:rsidRDefault="00157067" w:rsidP="00157067">
      <w:pPr>
        <w:jc w:val="center"/>
        <w:rPr>
          <w:rFonts w:cstheme="minorHAnsi"/>
          <w:i/>
          <w:color w:val="000000"/>
          <w:sz w:val="16"/>
          <w:szCs w:val="16"/>
          <w:lang w:val="en"/>
        </w:rPr>
      </w:pPr>
      <w:r>
        <w:rPr>
          <w:rFonts w:cstheme="minorHAnsi"/>
          <w:i/>
          <w:color w:val="000000"/>
          <w:sz w:val="16"/>
          <w:szCs w:val="16"/>
          <w:lang w:val="en"/>
        </w:rPr>
        <w:t xml:space="preserve">Source:  </w:t>
      </w:r>
      <w:hyperlink r:id="rId8" w:history="1">
        <w:r w:rsidRPr="005327F6">
          <w:rPr>
            <w:rStyle w:val="Hyperlink"/>
            <w:rFonts w:cstheme="minorHAnsi"/>
            <w:i/>
            <w:sz w:val="16"/>
            <w:szCs w:val="16"/>
            <w:lang w:val="en"/>
          </w:rPr>
          <w:t>http://liq.wa.gov/publications/annual_report/FY2011-annual-report-final-web.pdf</w:t>
        </w:r>
      </w:hyperlink>
    </w:p>
    <w:p w:rsidR="00157067" w:rsidRDefault="00157067" w:rsidP="005B2855">
      <w:pPr>
        <w:rPr>
          <w:rFonts w:cstheme="minorHAnsi"/>
          <w:i/>
          <w:color w:val="000000"/>
          <w:sz w:val="16"/>
          <w:szCs w:val="16"/>
          <w:lang w:val="en"/>
        </w:rPr>
      </w:pPr>
    </w:p>
    <w:p w:rsidR="00327B87" w:rsidRPr="00377D54" w:rsidRDefault="00327B87" w:rsidP="005B2855">
      <w:pPr>
        <w:rPr>
          <w:rFonts w:cstheme="minorHAnsi"/>
          <w:i/>
          <w:color w:val="000000"/>
          <w:sz w:val="16"/>
          <w:szCs w:val="16"/>
          <w:lang w:val="en"/>
        </w:rPr>
      </w:pPr>
    </w:p>
    <w:p w:rsidR="00576418" w:rsidRDefault="00576418" w:rsidP="005B2855">
      <w:pPr>
        <w:rPr>
          <w:b/>
          <w:sz w:val="24"/>
          <w:szCs w:val="24"/>
        </w:rPr>
      </w:pPr>
    </w:p>
    <w:p w:rsidR="00FE1180" w:rsidRDefault="00FE1180" w:rsidP="005B2855">
      <w:pPr>
        <w:rPr>
          <w:b/>
          <w:sz w:val="24"/>
          <w:szCs w:val="24"/>
        </w:rPr>
      </w:pPr>
      <w:r>
        <w:rPr>
          <w:b/>
          <w:sz w:val="24"/>
          <w:szCs w:val="24"/>
        </w:rPr>
        <w:lastRenderedPageBreak/>
        <w:t>State Population Growth</w:t>
      </w:r>
    </w:p>
    <w:p w:rsidR="00FE1180" w:rsidRPr="00FE1180" w:rsidRDefault="00FE1180" w:rsidP="005B2855">
      <w:pPr>
        <w:rPr>
          <w:sz w:val="24"/>
          <w:szCs w:val="24"/>
        </w:rPr>
      </w:pPr>
      <w:r>
        <w:rPr>
          <w:sz w:val="24"/>
          <w:szCs w:val="24"/>
        </w:rPr>
        <w:t>The total state population increased from 3.6 million in 1975 to 6.77 million in 2011, according to the Office of Financial Management.  The 21 and older population is expected to increase to 5.53 million by 2021, up from 4.9 million in 2011.</w:t>
      </w:r>
    </w:p>
    <w:p w:rsidR="00ED040C" w:rsidRPr="001A6E90" w:rsidRDefault="00ED040C" w:rsidP="001A6E90">
      <w:pPr>
        <w:rPr>
          <w:b/>
          <w:sz w:val="24"/>
          <w:szCs w:val="24"/>
        </w:rPr>
      </w:pPr>
      <w:r w:rsidRPr="001A6E90">
        <w:rPr>
          <w:b/>
          <w:sz w:val="24"/>
          <w:szCs w:val="24"/>
        </w:rPr>
        <w:t>Status and Role</w:t>
      </w:r>
    </w:p>
    <w:p w:rsidR="00ED040C" w:rsidRPr="001A6E90" w:rsidRDefault="00ED040C" w:rsidP="001A6E90">
      <w:pPr>
        <w:rPr>
          <w:sz w:val="24"/>
          <w:szCs w:val="24"/>
        </w:rPr>
      </w:pPr>
      <w:r w:rsidRPr="001A6E90">
        <w:rPr>
          <w:sz w:val="24"/>
          <w:szCs w:val="24"/>
        </w:rPr>
        <w:t xml:space="preserve">Married couples with adult children and couples with no children spend about 30% more than the national household average. Sixty-one percent of all money spent on alcoholic beverages was for alcohol consumed in the home. </w:t>
      </w:r>
      <w:proofErr w:type="gramStart"/>
      <w:r w:rsidRPr="001A6E90">
        <w:rPr>
          <w:sz w:val="24"/>
          <w:szCs w:val="24"/>
        </w:rPr>
        <w:t xml:space="preserve">(Directorate for Employment, </w:t>
      </w:r>
      <w:proofErr w:type="spellStart"/>
      <w:r w:rsidRPr="001A6E90">
        <w:rPr>
          <w:sz w:val="24"/>
          <w:szCs w:val="24"/>
        </w:rPr>
        <w:t>Labour</w:t>
      </w:r>
      <w:proofErr w:type="spellEnd"/>
      <w:r w:rsidRPr="001A6E90">
        <w:rPr>
          <w:sz w:val="24"/>
          <w:szCs w:val="24"/>
        </w:rPr>
        <w:t xml:space="preserve"> and Social Affairs.</w:t>
      </w:r>
      <w:proofErr w:type="gramEnd"/>
      <w:r w:rsidRPr="001A6E90">
        <w:rPr>
          <w:sz w:val="24"/>
          <w:szCs w:val="24"/>
        </w:rPr>
        <w:t xml:space="preserve"> Alcohol Consumption, </w:t>
      </w:r>
      <w:proofErr w:type="spellStart"/>
      <w:r w:rsidRPr="001A6E90">
        <w:rPr>
          <w:sz w:val="24"/>
          <w:szCs w:val="24"/>
        </w:rPr>
        <w:t>Litres</w:t>
      </w:r>
      <w:proofErr w:type="spellEnd"/>
      <w:r w:rsidRPr="001A6E90">
        <w:rPr>
          <w:sz w:val="24"/>
          <w:szCs w:val="24"/>
        </w:rPr>
        <w:t xml:space="preserve"> per Population Aged 15+. </w:t>
      </w:r>
      <w:proofErr w:type="gramStart"/>
      <w:r w:rsidRPr="001A6E90">
        <w:rPr>
          <w:rStyle w:val="Emphasis"/>
          <w:rFonts w:cstheme="minorHAnsi"/>
          <w:sz w:val="24"/>
          <w:szCs w:val="24"/>
        </w:rPr>
        <w:t>OECD Health Data.</w:t>
      </w:r>
      <w:proofErr w:type="gramEnd"/>
      <w:r w:rsidRPr="001A6E90">
        <w:rPr>
          <w:sz w:val="24"/>
          <w:szCs w:val="24"/>
        </w:rPr>
        <w:t xml:space="preserve"> Paris, France: Directorate for Employment, </w:t>
      </w:r>
      <w:proofErr w:type="spellStart"/>
      <w:r w:rsidRPr="001A6E90">
        <w:rPr>
          <w:sz w:val="24"/>
          <w:szCs w:val="24"/>
        </w:rPr>
        <w:t>Labour</w:t>
      </w:r>
      <w:proofErr w:type="spellEnd"/>
      <w:r w:rsidRPr="001A6E90">
        <w:rPr>
          <w:sz w:val="24"/>
          <w:szCs w:val="24"/>
        </w:rPr>
        <w:t xml:space="preserve"> and Social Affairs, 2009.)</w:t>
      </w:r>
    </w:p>
    <w:p w:rsidR="00ED040C" w:rsidRPr="001A6E90" w:rsidRDefault="00ED040C" w:rsidP="001A6E90">
      <w:pPr>
        <w:rPr>
          <w:sz w:val="24"/>
          <w:szCs w:val="24"/>
        </w:rPr>
      </w:pPr>
      <w:r w:rsidRPr="001A6E90">
        <w:rPr>
          <w:sz w:val="24"/>
          <w:szCs w:val="24"/>
        </w:rPr>
        <w:t xml:space="preserve">Abstention in the US is inversely associated with social status. </w:t>
      </w:r>
      <w:proofErr w:type="gramStart"/>
      <w:r w:rsidRPr="001A6E90">
        <w:rPr>
          <w:sz w:val="24"/>
          <w:szCs w:val="24"/>
        </w:rPr>
        <w:t>The lower the social class, the higher the abstention.</w:t>
      </w:r>
      <w:proofErr w:type="gramEnd"/>
      <w:r w:rsidRPr="001A6E90">
        <w:rPr>
          <w:sz w:val="24"/>
          <w:szCs w:val="24"/>
        </w:rPr>
        <w:t xml:space="preserve"> (Holder, H. D. </w:t>
      </w:r>
      <w:r w:rsidRPr="001A6E90">
        <w:rPr>
          <w:rStyle w:val="Emphasis"/>
          <w:rFonts w:cstheme="minorHAnsi"/>
          <w:sz w:val="24"/>
          <w:szCs w:val="24"/>
        </w:rPr>
        <w:t>Alcohol and the Community: A System Approach to Prevention</w:t>
      </w:r>
      <w:r w:rsidRPr="001A6E90">
        <w:rPr>
          <w:sz w:val="24"/>
          <w:szCs w:val="24"/>
        </w:rPr>
        <w:t>. Cambridge, UK: Cambridge University Press, 1998.)</w:t>
      </w:r>
    </w:p>
    <w:p w:rsidR="00ED040C" w:rsidRDefault="00ED040C" w:rsidP="00ED040C">
      <w:pPr>
        <w:pStyle w:val="NormalWeb"/>
        <w:ind w:left="810" w:firstLine="630"/>
      </w:pPr>
      <w:r>
        <w:rPr>
          <w:noProof/>
        </w:rPr>
        <w:drawing>
          <wp:inline distT="0" distB="0" distL="0" distR="0" wp14:anchorId="08C63D1E" wp14:editId="38234C9D">
            <wp:extent cx="3502025" cy="2648585"/>
            <wp:effectExtent l="0" t="0" r="0" b="0"/>
            <wp:docPr id="2" name="Picture 2" descr="http://www2.potsdam.edu/hansondj/images/AbstainersClassGend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2.potsdam.edu/hansondj/images/AbstainersClassGender.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02025" cy="2648585"/>
                    </a:xfrm>
                    <a:prstGeom prst="rect">
                      <a:avLst/>
                    </a:prstGeom>
                    <a:noFill/>
                    <a:ln>
                      <a:noFill/>
                    </a:ln>
                  </pic:spPr>
                </pic:pic>
              </a:graphicData>
            </a:graphic>
          </wp:inline>
        </w:drawing>
      </w:r>
    </w:p>
    <w:p w:rsidR="00ED040C" w:rsidRPr="001A6E90" w:rsidRDefault="00ED040C" w:rsidP="001A6E90">
      <w:pPr>
        <w:rPr>
          <w:sz w:val="24"/>
          <w:szCs w:val="24"/>
        </w:rPr>
      </w:pPr>
      <w:r w:rsidRPr="001A6E90">
        <w:rPr>
          <w:sz w:val="24"/>
          <w:szCs w:val="24"/>
        </w:rPr>
        <w:t xml:space="preserve">Similarly, the more educated people are in the US, the more likely they are to drink. </w:t>
      </w:r>
      <w:proofErr w:type="gramStart"/>
      <w:r w:rsidRPr="001A6E90">
        <w:rPr>
          <w:sz w:val="24"/>
          <w:szCs w:val="24"/>
        </w:rPr>
        <w:t>(U. S. Department of Health and Human Services, Substance Abuse and Mental Health Administration.</w:t>
      </w:r>
      <w:proofErr w:type="gramEnd"/>
      <w:r w:rsidRPr="001A6E90">
        <w:rPr>
          <w:sz w:val="24"/>
          <w:szCs w:val="24"/>
        </w:rPr>
        <w:t xml:space="preserve"> </w:t>
      </w:r>
      <w:proofErr w:type="gramStart"/>
      <w:r w:rsidRPr="001A6E90">
        <w:rPr>
          <w:rStyle w:val="Emphasis"/>
          <w:rFonts w:cstheme="minorHAnsi"/>
          <w:sz w:val="24"/>
          <w:szCs w:val="24"/>
        </w:rPr>
        <w:t>National Household Survey on Drug Abuse, 1997</w:t>
      </w:r>
      <w:r w:rsidRPr="001A6E90">
        <w:rPr>
          <w:sz w:val="24"/>
          <w:szCs w:val="24"/>
        </w:rPr>
        <w:t>.</w:t>
      </w:r>
      <w:proofErr w:type="gramEnd"/>
      <w:r w:rsidRPr="001A6E90">
        <w:rPr>
          <w:sz w:val="24"/>
          <w:szCs w:val="24"/>
        </w:rPr>
        <w:t xml:space="preserve"> Washington, DC: DHHS, 1998; Wright, J. W. (Ed.) </w:t>
      </w:r>
      <w:proofErr w:type="gramStart"/>
      <w:r w:rsidRPr="001A6E90">
        <w:rPr>
          <w:rStyle w:val="Emphasis"/>
          <w:rFonts w:cstheme="minorHAnsi"/>
          <w:sz w:val="24"/>
          <w:szCs w:val="24"/>
        </w:rPr>
        <w:t>The</w:t>
      </w:r>
      <w:proofErr w:type="gramEnd"/>
      <w:r w:rsidRPr="001A6E90">
        <w:rPr>
          <w:rStyle w:val="Emphasis"/>
          <w:rFonts w:cstheme="minorHAnsi"/>
          <w:sz w:val="24"/>
          <w:szCs w:val="24"/>
        </w:rPr>
        <w:t xml:space="preserve"> New York Times 2000 Almanac</w:t>
      </w:r>
      <w:r w:rsidRPr="001A6E90">
        <w:rPr>
          <w:sz w:val="24"/>
          <w:szCs w:val="24"/>
        </w:rPr>
        <w:t>. New York: Penguin, 1999, p. 398.)</w:t>
      </w:r>
    </w:p>
    <w:p w:rsidR="00ED040C" w:rsidRDefault="00ED040C" w:rsidP="001A6E90">
      <w:pPr>
        <w:jc w:val="center"/>
      </w:pPr>
      <w:r>
        <w:rPr>
          <w:noProof/>
        </w:rPr>
        <w:lastRenderedPageBreak/>
        <w:drawing>
          <wp:inline distT="0" distB="0" distL="0" distR="0" wp14:anchorId="112B662A" wp14:editId="48FB0DEF">
            <wp:extent cx="2466975" cy="1975485"/>
            <wp:effectExtent l="0" t="0" r="9525" b="5715"/>
            <wp:docPr id="1" name="Picture 1" descr="http://www2.potsdam.edu/hansondj/images/EducationDrinkingGraph.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2.potsdam.edu/hansondj/images/EducationDrinkingGraph.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66975" cy="1975485"/>
                    </a:xfrm>
                    <a:prstGeom prst="rect">
                      <a:avLst/>
                    </a:prstGeom>
                    <a:noFill/>
                    <a:ln>
                      <a:noFill/>
                    </a:ln>
                  </pic:spPr>
                </pic:pic>
              </a:graphicData>
            </a:graphic>
          </wp:inline>
        </w:drawing>
      </w:r>
    </w:p>
    <w:p w:rsidR="00576418" w:rsidRDefault="00576418" w:rsidP="001A6E90">
      <w:pPr>
        <w:jc w:val="center"/>
      </w:pPr>
    </w:p>
    <w:p w:rsidR="001A6E90" w:rsidRDefault="001A6E90" w:rsidP="001A6E90">
      <w:pPr>
        <w:rPr>
          <w:b/>
          <w:sz w:val="24"/>
          <w:szCs w:val="24"/>
        </w:rPr>
      </w:pPr>
      <w:r>
        <w:rPr>
          <w:b/>
          <w:sz w:val="24"/>
          <w:szCs w:val="24"/>
        </w:rPr>
        <w:t>National Trends</w:t>
      </w:r>
    </w:p>
    <w:p w:rsidR="001A6E90" w:rsidRDefault="001A6E90" w:rsidP="001A6E90">
      <w:pPr>
        <w:rPr>
          <w:sz w:val="24"/>
          <w:szCs w:val="24"/>
        </w:rPr>
      </w:pPr>
      <w:r>
        <w:rPr>
          <w:sz w:val="24"/>
          <w:szCs w:val="24"/>
        </w:rPr>
        <w:t xml:space="preserve">Total US alcohol (beer, wine and spirit) sales in 2007 topped $20 billion dollars and 578 million cases.  Case sales increased 1.5 </w:t>
      </w:r>
      <w:r w:rsidR="00C0442B">
        <w:rPr>
          <w:sz w:val="24"/>
          <w:szCs w:val="24"/>
        </w:rPr>
        <w:t xml:space="preserve">percent over 2006, a somewhat slower rate as compared to dollar sales increase of 5.6 percent. Although beer continued to dominate most of the market share, distilled spirits and wine continued to take market share away from beer.  Because spirits and wine are more flexible and dynamic, they offer more unique and interesting options, which appeals to a greater number of consumers.  The image associated with spirits and wine also projects a higher level of status to many people.  </w:t>
      </w:r>
    </w:p>
    <w:p w:rsidR="00EE2639" w:rsidRDefault="00C0442B" w:rsidP="001A6E90">
      <w:pPr>
        <w:rPr>
          <w:sz w:val="24"/>
          <w:szCs w:val="24"/>
        </w:rPr>
      </w:pPr>
      <w:r>
        <w:rPr>
          <w:sz w:val="24"/>
          <w:szCs w:val="24"/>
        </w:rPr>
        <w:t xml:space="preserve">The total dollar sales of spirits in 2007 were $6.74 billion, an increase of 6.1 percent over 2006.  </w:t>
      </w:r>
    </w:p>
    <w:p w:rsidR="00EE2639" w:rsidRDefault="002C499B" w:rsidP="001A6E90">
      <w:pPr>
        <w:rPr>
          <w:sz w:val="24"/>
          <w:szCs w:val="24"/>
        </w:rPr>
      </w:pPr>
      <w:r>
        <w:rPr>
          <w:sz w:val="24"/>
          <w:szCs w:val="24"/>
        </w:rPr>
        <w:t>Vodka is</w:t>
      </w:r>
      <w:r w:rsidR="00EE2639">
        <w:rPr>
          <w:sz w:val="24"/>
          <w:szCs w:val="24"/>
        </w:rPr>
        <w:t xml:space="preserve"> one of the fastest growing spirit categories. </w:t>
      </w:r>
    </w:p>
    <w:p w:rsidR="002C499B" w:rsidRDefault="002C499B" w:rsidP="001A6E90">
      <w:pPr>
        <w:rPr>
          <w:sz w:val="24"/>
          <w:szCs w:val="24"/>
        </w:rPr>
      </w:pPr>
    </w:p>
    <w:p w:rsidR="00C0442B" w:rsidRDefault="00C0442B" w:rsidP="001A6E90">
      <w:pPr>
        <w:rPr>
          <w:b/>
          <w:sz w:val="24"/>
          <w:szCs w:val="24"/>
        </w:rPr>
      </w:pPr>
      <w:r>
        <w:rPr>
          <w:b/>
          <w:sz w:val="24"/>
          <w:szCs w:val="24"/>
        </w:rPr>
        <w:t>Washington Trends</w:t>
      </w:r>
    </w:p>
    <w:p w:rsidR="0086634B" w:rsidRDefault="00C0442B" w:rsidP="001A6E90">
      <w:pPr>
        <w:rPr>
          <w:sz w:val="24"/>
          <w:szCs w:val="24"/>
        </w:rPr>
      </w:pPr>
      <w:r>
        <w:rPr>
          <w:sz w:val="24"/>
          <w:szCs w:val="24"/>
        </w:rPr>
        <w:t>Trends in Washington are closely tied to the national trends.  Washington is the 16</w:t>
      </w:r>
      <w:r w:rsidRPr="00C0442B">
        <w:rPr>
          <w:sz w:val="24"/>
          <w:szCs w:val="24"/>
          <w:vertAlign w:val="superscript"/>
        </w:rPr>
        <w:t>th</w:t>
      </w:r>
      <w:r>
        <w:rPr>
          <w:sz w:val="24"/>
          <w:szCs w:val="24"/>
        </w:rPr>
        <w:t xml:space="preserve"> largest spirit market nationally, but 29</w:t>
      </w:r>
      <w:r w:rsidRPr="00C0442B">
        <w:rPr>
          <w:sz w:val="24"/>
          <w:szCs w:val="24"/>
          <w:vertAlign w:val="superscript"/>
        </w:rPr>
        <w:t>th</w:t>
      </w:r>
      <w:r>
        <w:rPr>
          <w:sz w:val="24"/>
          <w:szCs w:val="24"/>
        </w:rPr>
        <w:t xml:space="preserve"> in per-capita consumption.  </w:t>
      </w:r>
      <w:r w:rsidR="00627BED">
        <w:rPr>
          <w:sz w:val="24"/>
          <w:szCs w:val="24"/>
        </w:rPr>
        <w:t>There was a 4.7 percent increase in spirit case sales in 2007.  There has been consistent growth in volume in spirits from 2002-2007.  With influencing factors remaining relatively constant, we expect a continuation of this steady growth in spirits and gradual growth in wine.  The legal drinking age population is expected to increase by 1.5 percent – 2.0 perce</w:t>
      </w:r>
      <w:r w:rsidR="002A0FC6">
        <w:rPr>
          <w:sz w:val="24"/>
          <w:szCs w:val="24"/>
        </w:rPr>
        <w:t>nt per year from 2008 to 2013</w:t>
      </w:r>
      <w:r w:rsidR="00627BED">
        <w:rPr>
          <w:sz w:val="24"/>
          <w:szCs w:val="24"/>
        </w:rPr>
        <w:t>.</w:t>
      </w:r>
      <w:r w:rsidR="009A732D">
        <w:rPr>
          <w:sz w:val="24"/>
          <w:szCs w:val="24"/>
        </w:rPr>
        <w:t xml:space="preserve"> The two </w:t>
      </w:r>
      <w:proofErr w:type="gramStart"/>
      <w:r w:rsidR="009A732D">
        <w:rPr>
          <w:sz w:val="24"/>
          <w:szCs w:val="24"/>
        </w:rPr>
        <w:t>table</w:t>
      </w:r>
      <w:proofErr w:type="gramEnd"/>
      <w:r w:rsidR="009A732D">
        <w:rPr>
          <w:sz w:val="24"/>
          <w:szCs w:val="24"/>
        </w:rPr>
        <w:t xml:space="preserve"> below show the forecast from 2008 – 2013 based on 2002 – 2007 actual sales.</w:t>
      </w:r>
    </w:p>
    <w:p w:rsidR="0086634B" w:rsidRDefault="0086634B" w:rsidP="0086634B">
      <w:pPr>
        <w:jc w:val="center"/>
        <w:rPr>
          <w:sz w:val="24"/>
          <w:szCs w:val="24"/>
        </w:rPr>
      </w:pPr>
      <w:r>
        <w:rPr>
          <w:sz w:val="24"/>
          <w:szCs w:val="24"/>
        </w:rPr>
        <w:t>Washington Actual Case Sales, Trends &amp; Forecast</w:t>
      </w:r>
    </w:p>
    <w:tbl>
      <w:tblPr>
        <w:tblStyle w:val="TableGrid"/>
        <w:tblW w:w="0" w:type="auto"/>
        <w:tblLook w:val="04A0" w:firstRow="1" w:lastRow="0" w:firstColumn="1" w:lastColumn="0" w:noHBand="0" w:noVBand="1"/>
      </w:tblPr>
      <w:tblGrid>
        <w:gridCol w:w="1368"/>
        <w:gridCol w:w="1368"/>
        <w:gridCol w:w="1368"/>
        <w:gridCol w:w="1368"/>
        <w:gridCol w:w="1368"/>
        <w:gridCol w:w="1368"/>
        <w:gridCol w:w="1368"/>
      </w:tblGrid>
      <w:tr w:rsidR="002A0FC6" w:rsidTr="002A0FC6">
        <w:tc>
          <w:tcPr>
            <w:tcW w:w="1368" w:type="dxa"/>
          </w:tcPr>
          <w:p w:rsidR="002A0FC6" w:rsidRDefault="002A0FC6" w:rsidP="001A6E90">
            <w:pPr>
              <w:rPr>
                <w:sz w:val="24"/>
                <w:szCs w:val="24"/>
              </w:rPr>
            </w:pPr>
            <w:r>
              <w:rPr>
                <w:sz w:val="24"/>
                <w:szCs w:val="24"/>
              </w:rPr>
              <w:t>Fiscal Year</w:t>
            </w:r>
          </w:p>
        </w:tc>
        <w:tc>
          <w:tcPr>
            <w:tcW w:w="1368" w:type="dxa"/>
          </w:tcPr>
          <w:p w:rsidR="002A0FC6" w:rsidRDefault="002A0FC6" w:rsidP="001A6E90">
            <w:pPr>
              <w:rPr>
                <w:sz w:val="24"/>
                <w:szCs w:val="24"/>
              </w:rPr>
            </w:pPr>
            <w:r>
              <w:rPr>
                <w:sz w:val="24"/>
                <w:szCs w:val="24"/>
              </w:rPr>
              <w:t xml:space="preserve">    Total</w:t>
            </w:r>
          </w:p>
        </w:tc>
        <w:tc>
          <w:tcPr>
            <w:tcW w:w="1368" w:type="dxa"/>
          </w:tcPr>
          <w:p w:rsidR="002A0FC6" w:rsidRDefault="002A0FC6" w:rsidP="001A6E90">
            <w:pPr>
              <w:rPr>
                <w:sz w:val="24"/>
                <w:szCs w:val="24"/>
              </w:rPr>
            </w:pPr>
            <w:r>
              <w:rPr>
                <w:sz w:val="24"/>
                <w:szCs w:val="24"/>
              </w:rPr>
              <w:t>Total Trend</w:t>
            </w:r>
          </w:p>
        </w:tc>
        <w:tc>
          <w:tcPr>
            <w:tcW w:w="1368" w:type="dxa"/>
          </w:tcPr>
          <w:p w:rsidR="002A0FC6" w:rsidRDefault="002A0FC6" w:rsidP="001A6E90">
            <w:pPr>
              <w:rPr>
                <w:sz w:val="24"/>
                <w:szCs w:val="24"/>
              </w:rPr>
            </w:pPr>
            <w:r>
              <w:rPr>
                <w:sz w:val="24"/>
                <w:szCs w:val="24"/>
              </w:rPr>
              <w:t xml:space="preserve">    Spirits</w:t>
            </w:r>
          </w:p>
        </w:tc>
        <w:tc>
          <w:tcPr>
            <w:tcW w:w="1368" w:type="dxa"/>
          </w:tcPr>
          <w:p w:rsidR="002A0FC6" w:rsidRDefault="002A0FC6" w:rsidP="001A6E90">
            <w:pPr>
              <w:rPr>
                <w:sz w:val="24"/>
                <w:szCs w:val="24"/>
              </w:rPr>
            </w:pPr>
            <w:r>
              <w:rPr>
                <w:sz w:val="24"/>
                <w:szCs w:val="24"/>
              </w:rPr>
              <w:t>Spirit Trend</w:t>
            </w:r>
          </w:p>
        </w:tc>
        <w:tc>
          <w:tcPr>
            <w:tcW w:w="1368" w:type="dxa"/>
          </w:tcPr>
          <w:p w:rsidR="002A0FC6" w:rsidRDefault="002A0FC6" w:rsidP="001A6E90">
            <w:pPr>
              <w:rPr>
                <w:sz w:val="24"/>
                <w:szCs w:val="24"/>
              </w:rPr>
            </w:pPr>
            <w:r>
              <w:rPr>
                <w:sz w:val="24"/>
                <w:szCs w:val="24"/>
              </w:rPr>
              <w:t xml:space="preserve">     Wine</w:t>
            </w:r>
          </w:p>
        </w:tc>
        <w:tc>
          <w:tcPr>
            <w:tcW w:w="1368" w:type="dxa"/>
          </w:tcPr>
          <w:p w:rsidR="002A0FC6" w:rsidRDefault="002A0FC6" w:rsidP="001A6E90">
            <w:pPr>
              <w:rPr>
                <w:sz w:val="24"/>
                <w:szCs w:val="24"/>
              </w:rPr>
            </w:pPr>
            <w:r>
              <w:rPr>
                <w:sz w:val="24"/>
                <w:szCs w:val="24"/>
              </w:rPr>
              <w:t>Wine Trend</w:t>
            </w:r>
          </w:p>
        </w:tc>
      </w:tr>
      <w:tr w:rsidR="002A0FC6" w:rsidTr="002A0FC6">
        <w:tc>
          <w:tcPr>
            <w:tcW w:w="1368" w:type="dxa"/>
          </w:tcPr>
          <w:p w:rsidR="002A0FC6" w:rsidRDefault="002A0FC6" w:rsidP="001A6E90">
            <w:pPr>
              <w:rPr>
                <w:sz w:val="24"/>
                <w:szCs w:val="24"/>
              </w:rPr>
            </w:pPr>
            <w:r>
              <w:rPr>
                <w:sz w:val="24"/>
                <w:szCs w:val="24"/>
              </w:rPr>
              <w:t xml:space="preserve">     2002</w:t>
            </w:r>
          </w:p>
        </w:tc>
        <w:tc>
          <w:tcPr>
            <w:tcW w:w="1368" w:type="dxa"/>
          </w:tcPr>
          <w:p w:rsidR="002A0FC6" w:rsidRDefault="002A0FC6" w:rsidP="001A6E90">
            <w:pPr>
              <w:rPr>
                <w:sz w:val="24"/>
                <w:szCs w:val="24"/>
              </w:rPr>
            </w:pPr>
            <w:r>
              <w:rPr>
                <w:sz w:val="24"/>
                <w:szCs w:val="24"/>
              </w:rPr>
              <w:t xml:space="preserve"> 3,786,236</w:t>
            </w:r>
          </w:p>
        </w:tc>
        <w:tc>
          <w:tcPr>
            <w:tcW w:w="1368" w:type="dxa"/>
          </w:tcPr>
          <w:p w:rsidR="002A0FC6" w:rsidRDefault="002A0FC6" w:rsidP="001A6E90">
            <w:pPr>
              <w:rPr>
                <w:sz w:val="24"/>
                <w:szCs w:val="24"/>
              </w:rPr>
            </w:pPr>
          </w:p>
        </w:tc>
        <w:tc>
          <w:tcPr>
            <w:tcW w:w="1368" w:type="dxa"/>
          </w:tcPr>
          <w:p w:rsidR="002A0FC6" w:rsidRDefault="00E15B04" w:rsidP="001A6E90">
            <w:pPr>
              <w:rPr>
                <w:sz w:val="24"/>
                <w:szCs w:val="24"/>
              </w:rPr>
            </w:pPr>
            <w:r>
              <w:rPr>
                <w:sz w:val="24"/>
                <w:szCs w:val="24"/>
              </w:rPr>
              <w:t xml:space="preserve"> 3,153,695</w:t>
            </w:r>
          </w:p>
        </w:tc>
        <w:tc>
          <w:tcPr>
            <w:tcW w:w="1368" w:type="dxa"/>
          </w:tcPr>
          <w:p w:rsidR="002A0FC6" w:rsidRDefault="002A0FC6" w:rsidP="001A6E90">
            <w:pPr>
              <w:rPr>
                <w:sz w:val="24"/>
                <w:szCs w:val="24"/>
              </w:rPr>
            </w:pPr>
          </w:p>
        </w:tc>
        <w:tc>
          <w:tcPr>
            <w:tcW w:w="1368" w:type="dxa"/>
          </w:tcPr>
          <w:p w:rsidR="002A0FC6" w:rsidRDefault="00E15B04" w:rsidP="001A6E90">
            <w:pPr>
              <w:rPr>
                <w:sz w:val="24"/>
                <w:szCs w:val="24"/>
              </w:rPr>
            </w:pPr>
            <w:r>
              <w:rPr>
                <w:sz w:val="24"/>
                <w:szCs w:val="24"/>
              </w:rPr>
              <w:t xml:space="preserve">   593,787</w:t>
            </w:r>
          </w:p>
        </w:tc>
        <w:tc>
          <w:tcPr>
            <w:tcW w:w="1368" w:type="dxa"/>
          </w:tcPr>
          <w:p w:rsidR="002A0FC6" w:rsidRDefault="002A0FC6" w:rsidP="001A6E90">
            <w:pPr>
              <w:rPr>
                <w:sz w:val="24"/>
                <w:szCs w:val="24"/>
              </w:rPr>
            </w:pPr>
          </w:p>
        </w:tc>
      </w:tr>
      <w:tr w:rsidR="002A0FC6" w:rsidTr="002A0FC6">
        <w:tc>
          <w:tcPr>
            <w:tcW w:w="1368" w:type="dxa"/>
          </w:tcPr>
          <w:p w:rsidR="002A0FC6" w:rsidRDefault="002A0FC6" w:rsidP="001A6E90">
            <w:pPr>
              <w:rPr>
                <w:sz w:val="24"/>
                <w:szCs w:val="24"/>
              </w:rPr>
            </w:pPr>
            <w:r>
              <w:rPr>
                <w:sz w:val="24"/>
                <w:szCs w:val="24"/>
              </w:rPr>
              <w:lastRenderedPageBreak/>
              <w:t xml:space="preserve">     2003</w:t>
            </w:r>
          </w:p>
        </w:tc>
        <w:tc>
          <w:tcPr>
            <w:tcW w:w="1368" w:type="dxa"/>
          </w:tcPr>
          <w:p w:rsidR="002A0FC6" w:rsidRDefault="002A0FC6" w:rsidP="001A6E90">
            <w:pPr>
              <w:rPr>
                <w:sz w:val="24"/>
                <w:szCs w:val="24"/>
              </w:rPr>
            </w:pPr>
            <w:r>
              <w:rPr>
                <w:sz w:val="24"/>
                <w:szCs w:val="24"/>
              </w:rPr>
              <w:t xml:space="preserve"> 3,898,872</w:t>
            </w:r>
          </w:p>
        </w:tc>
        <w:tc>
          <w:tcPr>
            <w:tcW w:w="1368" w:type="dxa"/>
          </w:tcPr>
          <w:p w:rsidR="002A0FC6" w:rsidRDefault="00E15B04" w:rsidP="001A6E90">
            <w:pPr>
              <w:rPr>
                <w:sz w:val="24"/>
                <w:szCs w:val="24"/>
              </w:rPr>
            </w:pPr>
            <w:r>
              <w:rPr>
                <w:sz w:val="24"/>
                <w:szCs w:val="24"/>
              </w:rPr>
              <w:t xml:space="preserve">       3.0%</w:t>
            </w:r>
          </w:p>
        </w:tc>
        <w:tc>
          <w:tcPr>
            <w:tcW w:w="1368" w:type="dxa"/>
          </w:tcPr>
          <w:p w:rsidR="002A0FC6" w:rsidRDefault="00E15B04" w:rsidP="001A6E90">
            <w:pPr>
              <w:rPr>
                <w:sz w:val="24"/>
                <w:szCs w:val="24"/>
              </w:rPr>
            </w:pPr>
            <w:r>
              <w:rPr>
                <w:sz w:val="24"/>
                <w:szCs w:val="24"/>
              </w:rPr>
              <w:t xml:space="preserve"> 3,252,730</w:t>
            </w:r>
          </w:p>
        </w:tc>
        <w:tc>
          <w:tcPr>
            <w:tcW w:w="1368" w:type="dxa"/>
          </w:tcPr>
          <w:p w:rsidR="002A0FC6" w:rsidRDefault="00E15B04" w:rsidP="001A6E90">
            <w:pPr>
              <w:rPr>
                <w:sz w:val="24"/>
                <w:szCs w:val="24"/>
              </w:rPr>
            </w:pPr>
            <w:r>
              <w:rPr>
                <w:sz w:val="24"/>
                <w:szCs w:val="24"/>
              </w:rPr>
              <w:t xml:space="preserve">       3.1%</w:t>
            </w:r>
          </w:p>
        </w:tc>
        <w:tc>
          <w:tcPr>
            <w:tcW w:w="1368" w:type="dxa"/>
          </w:tcPr>
          <w:p w:rsidR="002A0FC6" w:rsidRDefault="00E15B04" w:rsidP="001A6E90">
            <w:pPr>
              <w:rPr>
                <w:sz w:val="24"/>
                <w:szCs w:val="24"/>
              </w:rPr>
            </w:pPr>
            <w:r>
              <w:rPr>
                <w:sz w:val="24"/>
                <w:szCs w:val="24"/>
              </w:rPr>
              <w:t xml:space="preserve">   606,509</w:t>
            </w:r>
          </w:p>
        </w:tc>
        <w:tc>
          <w:tcPr>
            <w:tcW w:w="1368" w:type="dxa"/>
          </w:tcPr>
          <w:p w:rsidR="002A0FC6" w:rsidRDefault="00E15B04" w:rsidP="001A6E90">
            <w:pPr>
              <w:rPr>
                <w:sz w:val="24"/>
                <w:szCs w:val="24"/>
              </w:rPr>
            </w:pPr>
            <w:r>
              <w:rPr>
                <w:sz w:val="24"/>
                <w:szCs w:val="24"/>
              </w:rPr>
              <w:t xml:space="preserve">      2.1%</w:t>
            </w:r>
          </w:p>
        </w:tc>
      </w:tr>
      <w:tr w:rsidR="002A0FC6" w:rsidTr="002A0FC6">
        <w:tc>
          <w:tcPr>
            <w:tcW w:w="1368" w:type="dxa"/>
          </w:tcPr>
          <w:p w:rsidR="002A0FC6" w:rsidRDefault="002A0FC6" w:rsidP="001A6E90">
            <w:pPr>
              <w:rPr>
                <w:sz w:val="24"/>
                <w:szCs w:val="24"/>
              </w:rPr>
            </w:pPr>
            <w:r>
              <w:rPr>
                <w:sz w:val="24"/>
                <w:szCs w:val="24"/>
              </w:rPr>
              <w:t xml:space="preserve">     2004</w:t>
            </w:r>
          </w:p>
        </w:tc>
        <w:tc>
          <w:tcPr>
            <w:tcW w:w="1368" w:type="dxa"/>
          </w:tcPr>
          <w:p w:rsidR="002A0FC6" w:rsidRDefault="002A0FC6" w:rsidP="001A6E90">
            <w:pPr>
              <w:rPr>
                <w:sz w:val="24"/>
                <w:szCs w:val="24"/>
              </w:rPr>
            </w:pPr>
            <w:r>
              <w:rPr>
                <w:sz w:val="24"/>
                <w:szCs w:val="24"/>
              </w:rPr>
              <w:t xml:space="preserve"> 4,084,641</w:t>
            </w:r>
          </w:p>
        </w:tc>
        <w:tc>
          <w:tcPr>
            <w:tcW w:w="1368" w:type="dxa"/>
          </w:tcPr>
          <w:p w:rsidR="002A0FC6" w:rsidRDefault="00E15B04" w:rsidP="001A6E90">
            <w:pPr>
              <w:rPr>
                <w:sz w:val="24"/>
                <w:szCs w:val="24"/>
              </w:rPr>
            </w:pPr>
            <w:r>
              <w:rPr>
                <w:sz w:val="24"/>
                <w:szCs w:val="24"/>
              </w:rPr>
              <w:t xml:space="preserve">       4.8%</w:t>
            </w:r>
          </w:p>
        </w:tc>
        <w:tc>
          <w:tcPr>
            <w:tcW w:w="1368" w:type="dxa"/>
          </w:tcPr>
          <w:p w:rsidR="002A0FC6" w:rsidRDefault="00E15B04" w:rsidP="001A6E90">
            <w:pPr>
              <w:rPr>
                <w:sz w:val="24"/>
                <w:szCs w:val="24"/>
              </w:rPr>
            </w:pPr>
            <w:r>
              <w:rPr>
                <w:sz w:val="24"/>
                <w:szCs w:val="24"/>
              </w:rPr>
              <w:t xml:space="preserve"> 3,451,338</w:t>
            </w:r>
          </w:p>
        </w:tc>
        <w:tc>
          <w:tcPr>
            <w:tcW w:w="1368" w:type="dxa"/>
          </w:tcPr>
          <w:p w:rsidR="002A0FC6" w:rsidRDefault="00E15B04" w:rsidP="001A6E90">
            <w:pPr>
              <w:rPr>
                <w:sz w:val="24"/>
                <w:szCs w:val="24"/>
              </w:rPr>
            </w:pPr>
            <w:r>
              <w:rPr>
                <w:sz w:val="24"/>
                <w:szCs w:val="24"/>
              </w:rPr>
              <w:t xml:space="preserve">       6.1%</w:t>
            </w:r>
          </w:p>
        </w:tc>
        <w:tc>
          <w:tcPr>
            <w:tcW w:w="1368" w:type="dxa"/>
          </w:tcPr>
          <w:p w:rsidR="002A0FC6" w:rsidRDefault="00E15B04" w:rsidP="001A6E90">
            <w:pPr>
              <w:rPr>
                <w:sz w:val="24"/>
                <w:szCs w:val="24"/>
              </w:rPr>
            </w:pPr>
            <w:r>
              <w:rPr>
                <w:sz w:val="24"/>
                <w:szCs w:val="24"/>
              </w:rPr>
              <w:t xml:space="preserve">   591,391</w:t>
            </w:r>
          </w:p>
        </w:tc>
        <w:tc>
          <w:tcPr>
            <w:tcW w:w="1368" w:type="dxa"/>
          </w:tcPr>
          <w:p w:rsidR="002A0FC6" w:rsidRDefault="00E15B04" w:rsidP="001A6E90">
            <w:pPr>
              <w:rPr>
                <w:sz w:val="24"/>
                <w:szCs w:val="24"/>
              </w:rPr>
            </w:pPr>
            <w:r>
              <w:rPr>
                <w:sz w:val="24"/>
                <w:szCs w:val="24"/>
              </w:rPr>
              <w:t xml:space="preserve">     -2.5%</w:t>
            </w:r>
          </w:p>
        </w:tc>
      </w:tr>
      <w:tr w:rsidR="002A0FC6" w:rsidTr="002A0FC6">
        <w:tc>
          <w:tcPr>
            <w:tcW w:w="1368" w:type="dxa"/>
          </w:tcPr>
          <w:p w:rsidR="002A0FC6" w:rsidRDefault="002A0FC6" w:rsidP="001A6E90">
            <w:pPr>
              <w:rPr>
                <w:sz w:val="24"/>
                <w:szCs w:val="24"/>
              </w:rPr>
            </w:pPr>
            <w:r>
              <w:rPr>
                <w:sz w:val="24"/>
                <w:szCs w:val="24"/>
              </w:rPr>
              <w:t xml:space="preserve">     2005</w:t>
            </w:r>
          </w:p>
        </w:tc>
        <w:tc>
          <w:tcPr>
            <w:tcW w:w="1368" w:type="dxa"/>
          </w:tcPr>
          <w:p w:rsidR="002A0FC6" w:rsidRDefault="002A0FC6" w:rsidP="001A6E90">
            <w:pPr>
              <w:rPr>
                <w:sz w:val="24"/>
                <w:szCs w:val="24"/>
              </w:rPr>
            </w:pPr>
            <w:r>
              <w:rPr>
                <w:sz w:val="24"/>
                <w:szCs w:val="24"/>
              </w:rPr>
              <w:t xml:space="preserve"> 4,237,419</w:t>
            </w:r>
          </w:p>
        </w:tc>
        <w:tc>
          <w:tcPr>
            <w:tcW w:w="1368" w:type="dxa"/>
          </w:tcPr>
          <w:p w:rsidR="002A0FC6" w:rsidRDefault="00E15B04" w:rsidP="001A6E90">
            <w:pPr>
              <w:rPr>
                <w:sz w:val="24"/>
                <w:szCs w:val="24"/>
              </w:rPr>
            </w:pPr>
            <w:r>
              <w:rPr>
                <w:sz w:val="24"/>
                <w:szCs w:val="24"/>
              </w:rPr>
              <w:t xml:space="preserve">       3.7%</w:t>
            </w:r>
          </w:p>
        </w:tc>
        <w:tc>
          <w:tcPr>
            <w:tcW w:w="1368" w:type="dxa"/>
          </w:tcPr>
          <w:p w:rsidR="002A0FC6" w:rsidRDefault="00E15B04" w:rsidP="001A6E90">
            <w:pPr>
              <w:rPr>
                <w:sz w:val="24"/>
                <w:szCs w:val="24"/>
              </w:rPr>
            </w:pPr>
            <w:r>
              <w:rPr>
                <w:sz w:val="24"/>
                <w:szCs w:val="24"/>
              </w:rPr>
              <w:t xml:space="preserve"> 3,606,390</w:t>
            </w:r>
          </w:p>
        </w:tc>
        <w:tc>
          <w:tcPr>
            <w:tcW w:w="1368" w:type="dxa"/>
          </w:tcPr>
          <w:p w:rsidR="002A0FC6" w:rsidRDefault="00E15B04" w:rsidP="001A6E90">
            <w:pPr>
              <w:rPr>
                <w:sz w:val="24"/>
                <w:szCs w:val="24"/>
              </w:rPr>
            </w:pPr>
            <w:r>
              <w:rPr>
                <w:sz w:val="24"/>
                <w:szCs w:val="24"/>
              </w:rPr>
              <w:t xml:space="preserve">       4.5%</w:t>
            </w:r>
          </w:p>
        </w:tc>
        <w:tc>
          <w:tcPr>
            <w:tcW w:w="1368" w:type="dxa"/>
          </w:tcPr>
          <w:p w:rsidR="002A0FC6" w:rsidRDefault="00E15B04" w:rsidP="001A6E90">
            <w:pPr>
              <w:rPr>
                <w:sz w:val="24"/>
                <w:szCs w:val="24"/>
              </w:rPr>
            </w:pPr>
            <w:r>
              <w:rPr>
                <w:sz w:val="24"/>
                <w:szCs w:val="24"/>
              </w:rPr>
              <w:t xml:space="preserve">   590,325</w:t>
            </w:r>
          </w:p>
        </w:tc>
        <w:tc>
          <w:tcPr>
            <w:tcW w:w="1368" w:type="dxa"/>
          </w:tcPr>
          <w:p w:rsidR="002A0FC6" w:rsidRDefault="00E15B04" w:rsidP="001A6E90">
            <w:pPr>
              <w:rPr>
                <w:sz w:val="24"/>
                <w:szCs w:val="24"/>
              </w:rPr>
            </w:pPr>
            <w:r>
              <w:rPr>
                <w:sz w:val="24"/>
                <w:szCs w:val="24"/>
              </w:rPr>
              <w:t xml:space="preserve">     -0.2%</w:t>
            </w:r>
          </w:p>
        </w:tc>
      </w:tr>
      <w:tr w:rsidR="002A0FC6" w:rsidTr="002A0FC6">
        <w:tc>
          <w:tcPr>
            <w:tcW w:w="1368" w:type="dxa"/>
          </w:tcPr>
          <w:p w:rsidR="002A0FC6" w:rsidRDefault="002A0FC6" w:rsidP="001A6E90">
            <w:pPr>
              <w:rPr>
                <w:sz w:val="24"/>
                <w:szCs w:val="24"/>
              </w:rPr>
            </w:pPr>
            <w:r>
              <w:rPr>
                <w:sz w:val="24"/>
                <w:szCs w:val="24"/>
              </w:rPr>
              <w:t xml:space="preserve">     2006</w:t>
            </w:r>
          </w:p>
        </w:tc>
        <w:tc>
          <w:tcPr>
            <w:tcW w:w="1368" w:type="dxa"/>
          </w:tcPr>
          <w:p w:rsidR="002A0FC6" w:rsidRDefault="002A0FC6" w:rsidP="001A6E90">
            <w:pPr>
              <w:rPr>
                <w:sz w:val="24"/>
                <w:szCs w:val="24"/>
              </w:rPr>
            </w:pPr>
            <w:r>
              <w:rPr>
                <w:sz w:val="24"/>
                <w:szCs w:val="24"/>
              </w:rPr>
              <w:t xml:space="preserve"> 4,279,619</w:t>
            </w:r>
          </w:p>
        </w:tc>
        <w:tc>
          <w:tcPr>
            <w:tcW w:w="1368" w:type="dxa"/>
          </w:tcPr>
          <w:p w:rsidR="002A0FC6" w:rsidRDefault="00E15B04" w:rsidP="001A6E90">
            <w:pPr>
              <w:rPr>
                <w:sz w:val="24"/>
                <w:szCs w:val="24"/>
              </w:rPr>
            </w:pPr>
            <w:r>
              <w:rPr>
                <w:sz w:val="24"/>
                <w:szCs w:val="24"/>
              </w:rPr>
              <w:t xml:space="preserve">       1.0%</w:t>
            </w:r>
          </w:p>
        </w:tc>
        <w:tc>
          <w:tcPr>
            <w:tcW w:w="1368" w:type="dxa"/>
          </w:tcPr>
          <w:p w:rsidR="002A0FC6" w:rsidRDefault="00E15B04" w:rsidP="001A6E90">
            <w:pPr>
              <w:rPr>
                <w:sz w:val="24"/>
                <w:szCs w:val="24"/>
              </w:rPr>
            </w:pPr>
            <w:r>
              <w:rPr>
                <w:sz w:val="24"/>
                <w:szCs w:val="24"/>
              </w:rPr>
              <w:t xml:space="preserve"> 3,736,395</w:t>
            </w:r>
          </w:p>
        </w:tc>
        <w:tc>
          <w:tcPr>
            <w:tcW w:w="1368" w:type="dxa"/>
          </w:tcPr>
          <w:p w:rsidR="002A0FC6" w:rsidRDefault="00E15B04" w:rsidP="001A6E90">
            <w:pPr>
              <w:rPr>
                <w:sz w:val="24"/>
                <w:szCs w:val="24"/>
              </w:rPr>
            </w:pPr>
            <w:r>
              <w:rPr>
                <w:sz w:val="24"/>
                <w:szCs w:val="24"/>
              </w:rPr>
              <w:t xml:space="preserve">       3.6%</w:t>
            </w:r>
          </w:p>
        </w:tc>
        <w:tc>
          <w:tcPr>
            <w:tcW w:w="1368" w:type="dxa"/>
          </w:tcPr>
          <w:p w:rsidR="002A0FC6" w:rsidRDefault="00E15B04" w:rsidP="001A6E90">
            <w:pPr>
              <w:rPr>
                <w:sz w:val="24"/>
                <w:szCs w:val="24"/>
              </w:rPr>
            </w:pPr>
            <w:r>
              <w:rPr>
                <w:sz w:val="24"/>
                <w:szCs w:val="24"/>
              </w:rPr>
              <w:t xml:space="preserve">   513,217</w:t>
            </w:r>
          </w:p>
        </w:tc>
        <w:tc>
          <w:tcPr>
            <w:tcW w:w="1368" w:type="dxa"/>
          </w:tcPr>
          <w:p w:rsidR="002A0FC6" w:rsidRDefault="00E15B04" w:rsidP="001A6E90">
            <w:pPr>
              <w:rPr>
                <w:sz w:val="24"/>
                <w:szCs w:val="24"/>
              </w:rPr>
            </w:pPr>
            <w:r>
              <w:rPr>
                <w:sz w:val="24"/>
                <w:szCs w:val="24"/>
              </w:rPr>
              <w:t xml:space="preserve">    -13.1%</w:t>
            </w:r>
          </w:p>
        </w:tc>
      </w:tr>
      <w:tr w:rsidR="002A0FC6" w:rsidTr="002A0FC6">
        <w:tc>
          <w:tcPr>
            <w:tcW w:w="1368" w:type="dxa"/>
          </w:tcPr>
          <w:p w:rsidR="002A0FC6" w:rsidRDefault="002A0FC6" w:rsidP="001A6E90">
            <w:pPr>
              <w:rPr>
                <w:sz w:val="24"/>
                <w:szCs w:val="24"/>
              </w:rPr>
            </w:pPr>
            <w:r>
              <w:rPr>
                <w:sz w:val="24"/>
                <w:szCs w:val="24"/>
              </w:rPr>
              <w:t xml:space="preserve">     2007</w:t>
            </w:r>
          </w:p>
        </w:tc>
        <w:tc>
          <w:tcPr>
            <w:tcW w:w="1368" w:type="dxa"/>
          </w:tcPr>
          <w:p w:rsidR="002A0FC6" w:rsidRDefault="002A0FC6" w:rsidP="001A6E90">
            <w:pPr>
              <w:rPr>
                <w:sz w:val="24"/>
                <w:szCs w:val="24"/>
              </w:rPr>
            </w:pPr>
            <w:r>
              <w:rPr>
                <w:sz w:val="24"/>
                <w:szCs w:val="24"/>
              </w:rPr>
              <w:t xml:space="preserve"> 4,458,370</w:t>
            </w:r>
          </w:p>
        </w:tc>
        <w:tc>
          <w:tcPr>
            <w:tcW w:w="1368" w:type="dxa"/>
          </w:tcPr>
          <w:p w:rsidR="002A0FC6" w:rsidRDefault="00E15B04" w:rsidP="001A6E90">
            <w:pPr>
              <w:rPr>
                <w:sz w:val="24"/>
                <w:szCs w:val="24"/>
              </w:rPr>
            </w:pPr>
            <w:r>
              <w:rPr>
                <w:sz w:val="24"/>
                <w:szCs w:val="24"/>
              </w:rPr>
              <w:t xml:space="preserve">       4.2%</w:t>
            </w:r>
          </w:p>
        </w:tc>
        <w:tc>
          <w:tcPr>
            <w:tcW w:w="1368" w:type="dxa"/>
          </w:tcPr>
          <w:p w:rsidR="002A0FC6" w:rsidRDefault="00E15B04" w:rsidP="001A6E90">
            <w:pPr>
              <w:rPr>
                <w:sz w:val="24"/>
                <w:szCs w:val="24"/>
              </w:rPr>
            </w:pPr>
            <w:r>
              <w:rPr>
                <w:sz w:val="24"/>
                <w:szCs w:val="24"/>
              </w:rPr>
              <w:t xml:space="preserve"> 3,913,792</w:t>
            </w:r>
          </w:p>
        </w:tc>
        <w:tc>
          <w:tcPr>
            <w:tcW w:w="1368" w:type="dxa"/>
          </w:tcPr>
          <w:p w:rsidR="002A0FC6" w:rsidRDefault="00E15B04" w:rsidP="001A6E90">
            <w:pPr>
              <w:rPr>
                <w:sz w:val="24"/>
                <w:szCs w:val="24"/>
              </w:rPr>
            </w:pPr>
            <w:r>
              <w:rPr>
                <w:sz w:val="24"/>
                <w:szCs w:val="24"/>
              </w:rPr>
              <w:t xml:space="preserve">       4.7%</w:t>
            </w:r>
          </w:p>
        </w:tc>
        <w:tc>
          <w:tcPr>
            <w:tcW w:w="1368" w:type="dxa"/>
          </w:tcPr>
          <w:p w:rsidR="002A0FC6" w:rsidRDefault="00E15B04" w:rsidP="001A6E90">
            <w:pPr>
              <w:rPr>
                <w:sz w:val="24"/>
                <w:szCs w:val="24"/>
              </w:rPr>
            </w:pPr>
            <w:r>
              <w:rPr>
                <w:sz w:val="24"/>
                <w:szCs w:val="24"/>
              </w:rPr>
              <w:t xml:space="preserve">   518,935</w:t>
            </w:r>
          </w:p>
        </w:tc>
        <w:tc>
          <w:tcPr>
            <w:tcW w:w="1368" w:type="dxa"/>
          </w:tcPr>
          <w:p w:rsidR="002A0FC6" w:rsidRDefault="00E15B04" w:rsidP="001A6E90">
            <w:pPr>
              <w:rPr>
                <w:sz w:val="24"/>
                <w:szCs w:val="24"/>
              </w:rPr>
            </w:pPr>
            <w:r>
              <w:rPr>
                <w:sz w:val="24"/>
                <w:szCs w:val="24"/>
              </w:rPr>
              <w:t xml:space="preserve">      1.1%</w:t>
            </w:r>
          </w:p>
        </w:tc>
      </w:tr>
      <w:tr w:rsidR="002A0FC6" w:rsidTr="002A0FC6">
        <w:tc>
          <w:tcPr>
            <w:tcW w:w="1368" w:type="dxa"/>
          </w:tcPr>
          <w:p w:rsidR="002A0FC6" w:rsidRDefault="002A0FC6" w:rsidP="001A6E90">
            <w:pPr>
              <w:rPr>
                <w:sz w:val="24"/>
                <w:szCs w:val="24"/>
              </w:rPr>
            </w:pPr>
            <w:r>
              <w:rPr>
                <w:sz w:val="24"/>
                <w:szCs w:val="24"/>
              </w:rPr>
              <w:t xml:space="preserve">     2008</w:t>
            </w:r>
          </w:p>
        </w:tc>
        <w:tc>
          <w:tcPr>
            <w:tcW w:w="1368" w:type="dxa"/>
          </w:tcPr>
          <w:p w:rsidR="002A0FC6" w:rsidRDefault="002A0FC6" w:rsidP="001A6E90">
            <w:pPr>
              <w:rPr>
                <w:sz w:val="24"/>
                <w:szCs w:val="24"/>
              </w:rPr>
            </w:pPr>
            <w:r>
              <w:rPr>
                <w:sz w:val="24"/>
                <w:szCs w:val="24"/>
              </w:rPr>
              <w:t xml:space="preserve"> 4,623,330</w:t>
            </w:r>
          </w:p>
        </w:tc>
        <w:tc>
          <w:tcPr>
            <w:tcW w:w="1368" w:type="dxa"/>
          </w:tcPr>
          <w:p w:rsidR="002A0FC6" w:rsidRDefault="00E15B04" w:rsidP="001A6E90">
            <w:pPr>
              <w:rPr>
                <w:sz w:val="24"/>
                <w:szCs w:val="24"/>
              </w:rPr>
            </w:pPr>
            <w:r>
              <w:rPr>
                <w:sz w:val="24"/>
                <w:szCs w:val="24"/>
              </w:rPr>
              <w:t xml:space="preserve">       3.7%</w:t>
            </w:r>
          </w:p>
        </w:tc>
        <w:tc>
          <w:tcPr>
            <w:tcW w:w="1368" w:type="dxa"/>
          </w:tcPr>
          <w:p w:rsidR="002A0FC6" w:rsidRDefault="00E15B04" w:rsidP="001A6E90">
            <w:pPr>
              <w:rPr>
                <w:sz w:val="24"/>
                <w:szCs w:val="24"/>
              </w:rPr>
            </w:pPr>
            <w:r>
              <w:rPr>
                <w:sz w:val="24"/>
                <w:szCs w:val="24"/>
              </w:rPr>
              <w:t xml:space="preserve"> 4,070,344</w:t>
            </w:r>
          </w:p>
        </w:tc>
        <w:tc>
          <w:tcPr>
            <w:tcW w:w="1368" w:type="dxa"/>
          </w:tcPr>
          <w:p w:rsidR="002A0FC6" w:rsidRDefault="00E15B04" w:rsidP="001A6E90">
            <w:pPr>
              <w:rPr>
                <w:sz w:val="24"/>
                <w:szCs w:val="24"/>
              </w:rPr>
            </w:pPr>
            <w:r>
              <w:rPr>
                <w:sz w:val="24"/>
                <w:szCs w:val="24"/>
              </w:rPr>
              <w:t xml:space="preserve">       4.0%</w:t>
            </w:r>
          </w:p>
        </w:tc>
        <w:tc>
          <w:tcPr>
            <w:tcW w:w="1368" w:type="dxa"/>
          </w:tcPr>
          <w:p w:rsidR="002A0FC6" w:rsidRDefault="00E15B04" w:rsidP="001A6E90">
            <w:pPr>
              <w:rPr>
                <w:sz w:val="24"/>
                <w:szCs w:val="24"/>
              </w:rPr>
            </w:pPr>
            <w:r>
              <w:rPr>
                <w:sz w:val="24"/>
                <w:szCs w:val="24"/>
              </w:rPr>
              <w:t xml:space="preserve">   524,211</w:t>
            </w:r>
          </w:p>
        </w:tc>
        <w:tc>
          <w:tcPr>
            <w:tcW w:w="1368" w:type="dxa"/>
          </w:tcPr>
          <w:p w:rsidR="002A0FC6" w:rsidRDefault="00E15B04" w:rsidP="001A6E90">
            <w:pPr>
              <w:rPr>
                <w:sz w:val="24"/>
                <w:szCs w:val="24"/>
              </w:rPr>
            </w:pPr>
            <w:r>
              <w:rPr>
                <w:sz w:val="24"/>
                <w:szCs w:val="24"/>
              </w:rPr>
              <w:t xml:space="preserve">      1.0%</w:t>
            </w:r>
          </w:p>
        </w:tc>
      </w:tr>
      <w:tr w:rsidR="002A0FC6" w:rsidTr="002A0FC6">
        <w:tc>
          <w:tcPr>
            <w:tcW w:w="1368" w:type="dxa"/>
          </w:tcPr>
          <w:p w:rsidR="002A0FC6" w:rsidRDefault="002A0FC6" w:rsidP="001A6E90">
            <w:pPr>
              <w:rPr>
                <w:sz w:val="24"/>
                <w:szCs w:val="24"/>
              </w:rPr>
            </w:pPr>
            <w:r>
              <w:rPr>
                <w:sz w:val="24"/>
                <w:szCs w:val="24"/>
              </w:rPr>
              <w:t xml:space="preserve">     2009</w:t>
            </w:r>
          </w:p>
        </w:tc>
        <w:tc>
          <w:tcPr>
            <w:tcW w:w="1368" w:type="dxa"/>
          </w:tcPr>
          <w:p w:rsidR="002A0FC6" w:rsidRDefault="00090475" w:rsidP="001A6E90">
            <w:pPr>
              <w:rPr>
                <w:sz w:val="24"/>
                <w:szCs w:val="24"/>
              </w:rPr>
            </w:pPr>
            <w:r>
              <w:rPr>
                <w:sz w:val="24"/>
                <w:szCs w:val="24"/>
              </w:rPr>
              <w:t xml:space="preserve"> 4,794,393</w:t>
            </w:r>
          </w:p>
        </w:tc>
        <w:tc>
          <w:tcPr>
            <w:tcW w:w="1368" w:type="dxa"/>
          </w:tcPr>
          <w:p w:rsidR="002A0FC6" w:rsidRDefault="00E15B04" w:rsidP="001A6E90">
            <w:pPr>
              <w:rPr>
                <w:sz w:val="24"/>
                <w:szCs w:val="24"/>
              </w:rPr>
            </w:pPr>
            <w:r>
              <w:rPr>
                <w:sz w:val="24"/>
                <w:szCs w:val="24"/>
              </w:rPr>
              <w:t xml:space="preserve">       3.7%</w:t>
            </w:r>
          </w:p>
        </w:tc>
        <w:tc>
          <w:tcPr>
            <w:tcW w:w="1368" w:type="dxa"/>
          </w:tcPr>
          <w:p w:rsidR="002A0FC6" w:rsidRDefault="00E15B04" w:rsidP="001A6E90">
            <w:pPr>
              <w:rPr>
                <w:sz w:val="24"/>
                <w:szCs w:val="24"/>
              </w:rPr>
            </w:pPr>
            <w:r>
              <w:rPr>
                <w:sz w:val="24"/>
                <w:szCs w:val="24"/>
              </w:rPr>
              <w:t xml:space="preserve"> 4,233,157</w:t>
            </w:r>
          </w:p>
        </w:tc>
        <w:tc>
          <w:tcPr>
            <w:tcW w:w="1368" w:type="dxa"/>
          </w:tcPr>
          <w:p w:rsidR="002A0FC6" w:rsidRDefault="00E15B04" w:rsidP="001A6E90">
            <w:pPr>
              <w:rPr>
                <w:sz w:val="24"/>
                <w:szCs w:val="24"/>
              </w:rPr>
            </w:pPr>
            <w:r>
              <w:rPr>
                <w:sz w:val="24"/>
                <w:szCs w:val="24"/>
              </w:rPr>
              <w:t xml:space="preserve">       4.0%</w:t>
            </w:r>
          </w:p>
        </w:tc>
        <w:tc>
          <w:tcPr>
            <w:tcW w:w="1368" w:type="dxa"/>
          </w:tcPr>
          <w:p w:rsidR="002A0FC6" w:rsidRDefault="00E15B04" w:rsidP="001A6E90">
            <w:pPr>
              <w:rPr>
                <w:sz w:val="24"/>
                <w:szCs w:val="24"/>
              </w:rPr>
            </w:pPr>
            <w:r>
              <w:rPr>
                <w:sz w:val="24"/>
                <w:szCs w:val="24"/>
              </w:rPr>
              <w:t xml:space="preserve">   529,453</w:t>
            </w:r>
          </w:p>
        </w:tc>
        <w:tc>
          <w:tcPr>
            <w:tcW w:w="1368" w:type="dxa"/>
          </w:tcPr>
          <w:p w:rsidR="002A0FC6" w:rsidRDefault="00E15B04" w:rsidP="001A6E90">
            <w:pPr>
              <w:rPr>
                <w:sz w:val="24"/>
                <w:szCs w:val="24"/>
              </w:rPr>
            </w:pPr>
            <w:r>
              <w:rPr>
                <w:sz w:val="24"/>
                <w:szCs w:val="24"/>
              </w:rPr>
              <w:t xml:space="preserve">      1.0%</w:t>
            </w:r>
          </w:p>
        </w:tc>
      </w:tr>
      <w:tr w:rsidR="002A0FC6" w:rsidTr="002A0FC6">
        <w:tc>
          <w:tcPr>
            <w:tcW w:w="1368" w:type="dxa"/>
          </w:tcPr>
          <w:p w:rsidR="002A0FC6" w:rsidRDefault="002A0FC6" w:rsidP="001A6E90">
            <w:pPr>
              <w:rPr>
                <w:sz w:val="24"/>
                <w:szCs w:val="24"/>
              </w:rPr>
            </w:pPr>
            <w:r>
              <w:rPr>
                <w:sz w:val="24"/>
                <w:szCs w:val="24"/>
              </w:rPr>
              <w:t xml:space="preserve">     2010</w:t>
            </w:r>
          </w:p>
        </w:tc>
        <w:tc>
          <w:tcPr>
            <w:tcW w:w="1368" w:type="dxa"/>
          </w:tcPr>
          <w:p w:rsidR="002A0FC6" w:rsidRDefault="00090475" w:rsidP="001A6E90">
            <w:pPr>
              <w:rPr>
                <w:sz w:val="24"/>
                <w:szCs w:val="24"/>
              </w:rPr>
            </w:pPr>
            <w:r>
              <w:rPr>
                <w:sz w:val="24"/>
                <w:szCs w:val="24"/>
              </w:rPr>
              <w:t xml:space="preserve"> 4,966,991</w:t>
            </w:r>
          </w:p>
        </w:tc>
        <w:tc>
          <w:tcPr>
            <w:tcW w:w="1368" w:type="dxa"/>
          </w:tcPr>
          <w:p w:rsidR="002A0FC6" w:rsidRDefault="00E15B04" w:rsidP="001A6E90">
            <w:pPr>
              <w:rPr>
                <w:sz w:val="24"/>
                <w:szCs w:val="24"/>
              </w:rPr>
            </w:pPr>
            <w:r>
              <w:rPr>
                <w:sz w:val="24"/>
                <w:szCs w:val="24"/>
              </w:rPr>
              <w:t xml:space="preserve">       3.6%</w:t>
            </w:r>
          </w:p>
        </w:tc>
        <w:tc>
          <w:tcPr>
            <w:tcW w:w="1368" w:type="dxa"/>
          </w:tcPr>
          <w:p w:rsidR="002A0FC6" w:rsidRDefault="00E15B04" w:rsidP="001A6E90">
            <w:pPr>
              <w:rPr>
                <w:sz w:val="24"/>
                <w:szCs w:val="24"/>
              </w:rPr>
            </w:pPr>
            <w:r>
              <w:rPr>
                <w:sz w:val="24"/>
                <w:szCs w:val="24"/>
              </w:rPr>
              <w:t xml:space="preserve"> 4,402,484</w:t>
            </w:r>
          </w:p>
        </w:tc>
        <w:tc>
          <w:tcPr>
            <w:tcW w:w="1368" w:type="dxa"/>
          </w:tcPr>
          <w:p w:rsidR="002A0FC6" w:rsidRDefault="00E15B04" w:rsidP="001A6E90">
            <w:pPr>
              <w:rPr>
                <w:sz w:val="24"/>
                <w:szCs w:val="24"/>
              </w:rPr>
            </w:pPr>
            <w:r>
              <w:rPr>
                <w:sz w:val="24"/>
                <w:szCs w:val="24"/>
              </w:rPr>
              <w:t xml:space="preserve">       4.0%</w:t>
            </w:r>
          </w:p>
        </w:tc>
        <w:tc>
          <w:tcPr>
            <w:tcW w:w="1368" w:type="dxa"/>
          </w:tcPr>
          <w:p w:rsidR="002A0FC6" w:rsidRDefault="00E15B04" w:rsidP="001A6E90">
            <w:pPr>
              <w:rPr>
                <w:sz w:val="24"/>
                <w:szCs w:val="24"/>
              </w:rPr>
            </w:pPr>
            <w:r>
              <w:rPr>
                <w:sz w:val="24"/>
                <w:szCs w:val="24"/>
              </w:rPr>
              <w:t xml:space="preserve">   534,748</w:t>
            </w:r>
          </w:p>
        </w:tc>
        <w:tc>
          <w:tcPr>
            <w:tcW w:w="1368" w:type="dxa"/>
          </w:tcPr>
          <w:p w:rsidR="002A0FC6" w:rsidRDefault="00E15B04" w:rsidP="001A6E90">
            <w:pPr>
              <w:rPr>
                <w:sz w:val="24"/>
                <w:szCs w:val="24"/>
              </w:rPr>
            </w:pPr>
            <w:r>
              <w:rPr>
                <w:sz w:val="24"/>
                <w:szCs w:val="24"/>
              </w:rPr>
              <w:t xml:space="preserve">      1.0%</w:t>
            </w:r>
          </w:p>
        </w:tc>
      </w:tr>
      <w:tr w:rsidR="002A0FC6" w:rsidTr="002A0FC6">
        <w:tc>
          <w:tcPr>
            <w:tcW w:w="1368" w:type="dxa"/>
          </w:tcPr>
          <w:p w:rsidR="002A0FC6" w:rsidRDefault="002A0FC6" w:rsidP="001A6E90">
            <w:pPr>
              <w:rPr>
                <w:sz w:val="24"/>
                <w:szCs w:val="24"/>
              </w:rPr>
            </w:pPr>
            <w:r>
              <w:rPr>
                <w:sz w:val="24"/>
                <w:szCs w:val="24"/>
              </w:rPr>
              <w:t xml:space="preserve">     2011</w:t>
            </w:r>
          </w:p>
        </w:tc>
        <w:tc>
          <w:tcPr>
            <w:tcW w:w="1368" w:type="dxa"/>
          </w:tcPr>
          <w:p w:rsidR="002A0FC6" w:rsidRDefault="00090475" w:rsidP="001A6E90">
            <w:pPr>
              <w:rPr>
                <w:sz w:val="24"/>
                <w:szCs w:val="24"/>
              </w:rPr>
            </w:pPr>
            <w:r>
              <w:rPr>
                <w:sz w:val="24"/>
                <w:szCs w:val="24"/>
              </w:rPr>
              <w:t xml:space="preserve"> 5,145,803</w:t>
            </w:r>
          </w:p>
        </w:tc>
        <w:tc>
          <w:tcPr>
            <w:tcW w:w="1368" w:type="dxa"/>
          </w:tcPr>
          <w:p w:rsidR="002A0FC6" w:rsidRDefault="00E15B04" w:rsidP="001A6E90">
            <w:pPr>
              <w:rPr>
                <w:sz w:val="24"/>
                <w:szCs w:val="24"/>
              </w:rPr>
            </w:pPr>
            <w:r>
              <w:rPr>
                <w:sz w:val="24"/>
                <w:szCs w:val="24"/>
              </w:rPr>
              <w:t xml:space="preserve">       3.6%</w:t>
            </w:r>
          </w:p>
        </w:tc>
        <w:tc>
          <w:tcPr>
            <w:tcW w:w="1368" w:type="dxa"/>
          </w:tcPr>
          <w:p w:rsidR="002A0FC6" w:rsidRDefault="00E15B04" w:rsidP="001A6E90">
            <w:pPr>
              <w:rPr>
                <w:sz w:val="24"/>
                <w:szCs w:val="24"/>
              </w:rPr>
            </w:pPr>
            <w:r>
              <w:rPr>
                <w:sz w:val="24"/>
                <w:szCs w:val="24"/>
              </w:rPr>
              <w:t xml:space="preserve"> 4,578,583</w:t>
            </w:r>
          </w:p>
        </w:tc>
        <w:tc>
          <w:tcPr>
            <w:tcW w:w="1368" w:type="dxa"/>
          </w:tcPr>
          <w:p w:rsidR="002A0FC6" w:rsidRDefault="00E15B04" w:rsidP="001A6E90">
            <w:pPr>
              <w:rPr>
                <w:sz w:val="24"/>
                <w:szCs w:val="24"/>
              </w:rPr>
            </w:pPr>
            <w:r>
              <w:rPr>
                <w:sz w:val="24"/>
                <w:szCs w:val="24"/>
              </w:rPr>
              <w:t xml:space="preserve">       4.0%</w:t>
            </w:r>
          </w:p>
        </w:tc>
        <w:tc>
          <w:tcPr>
            <w:tcW w:w="1368" w:type="dxa"/>
          </w:tcPr>
          <w:p w:rsidR="002A0FC6" w:rsidRDefault="00E15B04" w:rsidP="001A6E90">
            <w:pPr>
              <w:rPr>
                <w:sz w:val="24"/>
                <w:szCs w:val="24"/>
              </w:rPr>
            </w:pPr>
            <w:r>
              <w:rPr>
                <w:sz w:val="24"/>
                <w:szCs w:val="24"/>
              </w:rPr>
              <w:t xml:space="preserve">   540,095</w:t>
            </w:r>
          </w:p>
        </w:tc>
        <w:tc>
          <w:tcPr>
            <w:tcW w:w="1368" w:type="dxa"/>
          </w:tcPr>
          <w:p w:rsidR="002A0FC6" w:rsidRDefault="00E15B04" w:rsidP="001A6E90">
            <w:pPr>
              <w:rPr>
                <w:sz w:val="24"/>
                <w:szCs w:val="24"/>
              </w:rPr>
            </w:pPr>
            <w:r>
              <w:rPr>
                <w:sz w:val="24"/>
                <w:szCs w:val="24"/>
              </w:rPr>
              <w:t xml:space="preserve">      1.0%</w:t>
            </w:r>
          </w:p>
        </w:tc>
      </w:tr>
      <w:tr w:rsidR="002A0FC6" w:rsidTr="002A0FC6">
        <w:tc>
          <w:tcPr>
            <w:tcW w:w="1368" w:type="dxa"/>
          </w:tcPr>
          <w:p w:rsidR="002A0FC6" w:rsidRDefault="002A0FC6" w:rsidP="001A6E90">
            <w:pPr>
              <w:rPr>
                <w:sz w:val="24"/>
                <w:szCs w:val="24"/>
              </w:rPr>
            </w:pPr>
            <w:r>
              <w:rPr>
                <w:sz w:val="24"/>
                <w:szCs w:val="24"/>
              </w:rPr>
              <w:t xml:space="preserve">     2012</w:t>
            </w:r>
          </w:p>
        </w:tc>
        <w:tc>
          <w:tcPr>
            <w:tcW w:w="1368" w:type="dxa"/>
          </w:tcPr>
          <w:p w:rsidR="002A0FC6" w:rsidRDefault="00090475" w:rsidP="001A6E90">
            <w:pPr>
              <w:rPr>
                <w:sz w:val="24"/>
                <w:szCs w:val="24"/>
              </w:rPr>
            </w:pPr>
            <w:r>
              <w:rPr>
                <w:sz w:val="24"/>
                <w:szCs w:val="24"/>
              </w:rPr>
              <w:t xml:space="preserve"> 5,331,052</w:t>
            </w:r>
          </w:p>
        </w:tc>
        <w:tc>
          <w:tcPr>
            <w:tcW w:w="1368" w:type="dxa"/>
          </w:tcPr>
          <w:p w:rsidR="002A0FC6" w:rsidRDefault="00E15B04" w:rsidP="001A6E90">
            <w:pPr>
              <w:rPr>
                <w:sz w:val="24"/>
                <w:szCs w:val="24"/>
              </w:rPr>
            </w:pPr>
            <w:r>
              <w:rPr>
                <w:sz w:val="24"/>
                <w:szCs w:val="24"/>
              </w:rPr>
              <w:t xml:space="preserve">       3.6%</w:t>
            </w:r>
          </w:p>
        </w:tc>
        <w:tc>
          <w:tcPr>
            <w:tcW w:w="1368" w:type="dxa"/>
          </w:tcPr>
          <w:p w:rsidR="002A0FC6" w:rsidRDefault="00E15B04" w:rsidP="001A6E90">
            <w:pPr>
              <w:rPr>
                <w:sz w:val="24"/>
                <w:szCs w:val="24"/>
              </w:rPr>
            </w:pPr>
            <w:r>
              <w:rPr>
                <w:sz w:val="24"/>
                <w:szCs w:val="24"/>
              </w:rPr>
              <w:t xml:space="preserve"> 4,761,726</w:t>
            </w:r>
          </w:p>
        </w:tc>
        <w:tc>
          <w:tcPr>
            <w:tcW w:w="1368" w:type="dxa"/>
          </w:tcPr>
          <w:p w:rsidR="002A0FC6" w:rsidRDefault="00E15B04" w:rsidP="001A6E90">
            <w:pPr>
              <w:rPr>
                <w:sz w:val="24"/>
                <w:szCs w:val="24"/>
              </w:rPr>
            </w:pPr>
            <w:r>
              <w:rPr>
                <w:sz w:val="24"/>
                <w:szCs w:val="24"/>
              </w:rPr>
              <w:t xml:space="preserve">       4.0%</w:t>
            </w:r>
          </w:p>
        </w:tc>
        <w:tc>
          <w:tcPr>
            <w:tcW w:w="1368" w:type="dxa"/>
          </w:tcPr>
          <w:p w:rsidR="002A0FC6" w:rsidRDefault="00E15B04" w:rsidP="001A6E90">
            <w:pPr>
              <w:rPr>
                <w:sz w:val="24"/>
                <w:szCs w:val="24"/>
              </w:rPr>
            </w:pPr>
            <w:r>
              <w:rPr>
                <w:sz w:val="24"/>
                <w:szCs w:val="24"/>
              </w:rPr>
              <w:t xml:space="preserve">   545,496</w:t>
            </w:r>
          </w:p>
        </w:tc>
        <w:tc>
          <w:tcPr>
            <w:tcW w:w="1368" w:type="dxa"/>
          </w:tcPr>
          <w:p w:rsidR="002A0FC6" w:rsidRDefault="00E15B04" w:rsidP="001A6E90">
            <w:pPr>
              <w:rPr>
                <w:sz w:val="24"/>
                <w:szCs w:val="24"/>
              </w:rPr>
            </w:pPr>
            <w:r>
              <w:rPr>
                <w:sz w:val="24"/>
                <w:szCs w:val="24"/>
              </w:rPr>
              <w:t xml:space="preserve">      1.0%</w:t>
            </w:r>
          </w:p>
        </w:tc>
      </w:tr>
      <w:tr w:rsidR="002A0FC6" w:rsidTr="002A0FC6">
        <w:tc>
          <w:tcPr>
            <w:tcW w:w="1368" w:type="dxa"/>
          </w:tcPr>
          <w:p w:rsidR="002A0FC6" w:rsidRDefault="002A0FC6" w:rsidP="001A6E90">
            <w:pPr>
              <w:rPr>
                <w:sz w:val="24"/>
                <w:szCs w:val="24"/>
              </w:rPr>
            </w:pPr>
            <w:r>
              <w:rPr>
                <w:sz w:val="24"/>
                <w:szCs w:val="24"/>
              </w:rPr>
              <w:t xml:space="preserve">     2013</w:t>
            </w:r>
          </w:p>
        </w:tc>
        <w:tc>
          <w:tcPr>
            <w:tcW w:w="1368" w:type="dxa"/>
          </w:tcPr>
          <w:p w:rsidR="002A0FC6" w:rsidRDefault="00090475" w:rsidP="001A6E90">
            <w:pPr>
              <w:rPr>
                <w:sz w:val="24"/>
                <w:szCs w:val="24"/>
              </w:rPr>
            </w:pPr>
            <w:r>
              <w:rPr>
                <w:sz w:val="24"/>
                <w:szCs w:val="24"/>
              </w:rPr>
              <w:t xml:space="preserve"> 5,522,969</w:t>
            </w:r>
          </w:p>
        </w:tc>
        <w:tc>
          <w:tcPr>
            <w:tcW w:w="1368" w:type="dxa"/>
          </w:tcPr>
          <w:p w:rsidR="002A0FC6" w:rsidRDefault="00E15B04" w:rsidP="001A6E90">
            <w:pPr>
              <w:rPr>
                <w:sz w:val="24"/>
                <w:szCs w:val="24"/>
              </w:rPr>
            </w:pPr>
            <w:r>
              <w:rPr>
                <w:sz w:val="24"/>
                <w:szCs w:val="24"/>
              </w:rPr>
              <w:t xml:space="preserve">       3.6%</w:t>
            </w:r>
          </w:p>
        </w:tc>
        <w:tc>
          <w:tcPr>
            <w:tcW w:w="1368" w:type="dxa"/>
          </w:tcPr>
          <w:p w:rsidR="002A0FC6" w:rsidRDefault="00E15B04" w:rsidP="001A6E90">
            <w:pPr>
              <w:rPr>
                <w:sz w:val="24"/>
                <w:szCs w:val="24"/>
              </w:rPr>
            </w:pPr>
            <w:r>
              <w:rPr>
                <w:sz w:val="24"/>
                <w:szCs w:val="24"/>
              </w:rPr>
              <w:t xml:space="preserve"> 4,952,195</w:t>
            </w:r>
          </w:p>
        </w:tc>
        <w:tc>
          <w:tcPr>
            <w:tcW w:w="1368" w:type="dxa"/>
          </w:tcPr>
          <w:p w:rsidR="002A0FC6" w:rsidRDefault="00E15B04" w:rsidP="001A6E90">
            <w:pPr>
              <w:rPr>
                <w:sz w:val="24"/>
                <w:szCs w:val="24"/>
              </w:rPr>
            </w:pPr>
            <w:r>
              <w:rPr>
                <w:sz w:val="24"/>
                <w:szCs w:val="24"/>
              </w:rPr>
              <w:t xml:space="preserve">       4.0%</w:t>
            </w:r>
          </w:p>
        </w:tc>
        <w:tc>
          <w:tcPr>
            <w:tcW w:w="1368" w:type="dxa"/>
          </w:tcPr>
          <w:p w:rsidR="002A0FC6" w:rsidRDefault="00E15B04" w:rsidP="001A6E90">
            <w:pPr>
              <w:rPr>
                <w:sz w:val="24"/>
                <w:szCs w:val="24"/>
              </w:rPr>
            </w:pPr>
            <w:r>
              <w:rPr>
                <w:sz w:val="24"/>
                <w:szCs w:val="24"/>
              </w:rPr>
              <w:t xml:space="preserve">   550,951</w:t>
            </w:r>
          </w:p>
        </w:tc>
        <w:tc>
          <w:tcPr>
            <w:tcW w:w="1368" w:type="dxa"/>
          </w:tcPr>
          <w:p w:rsidR="002A0FC6" w:rsidRDefault="00E15B04" w:rsidP="001A6E90">
            <w:pPr>
              <w:rPr>
                <w:sz w:val="24"/>
                <w:szCs w:val="24"/>
              </w:rPr>
            </w:pPr>
            <w:r>
              <w:rPr>
                <w:sz w:val="24"/>
                <w:szCs w:val="24"/>
              </w:rPr>
              <w:t xml:space="preserve">      1.0%</w:t>
            </w:r>
          </w:p>
        </w:tc>
      </w:tr>
    </w:tbl>
    <w:p w:rsidR="002A0FC6" w:rsidRPr="009A732D" w:rsidRDefault="009A732D" w:rsidP="0086634B">
      <w:pPr>
        <w:jc w:val="center"/>
        <w:rPr>
          <w:i/>
          <w:sz w:val="16"/>
          <w:szCs w:val="16"/>
        </w:rPr>
      </w:pPr>
      <w:r>
        <w:rPr>
          <w:i/>
          <w:sz w:val="16"/>
          <w:szCs w:val="16"/>
        </w:rPr>
        <w:t xml:space="preserve">Source: </w:t>
      </w:r>
      <w:r w:rsidRPr="009A732D">
        <w:rPr>
          <w:i/>
          <w:sz w:val="16"/>
          <w:szCs w:val="16"/>
        </w:rPr>
        <w:t>http://www.liq.wa.gov/publications/2009-Business-Plan-web.pdf</w:t>
      </w:r>
    </w:p>
    <w:p w:rsidR="00327B87" w:rsidRDefault="00327B87" w:rsidP="0086634B">
      <w:pPr>
        <w:jc w:val="center"/>
        <w:rPr>
          <w:sz w:val="24"/>
          <w:szCs w:val="24"/>
        </w:rPr>
      </w:pPr>
    </w:p>
    <w:p w:rsidR="00327B87" w:rsidRDefault="00327B87" w:rsidP="0086634B">
      <w:pPr>
        <w:jc w:val="center"/>
        <w:rPr>
          <w:sz w:val="24"/>
          <w:szCs w:val="24"/>
        </w:rPr>
      </w:pPr>
    </w:p>
    <w:p w:rsidR="0086634B" w:rsidRDefault="0086634B" w:rsidP="0086634B">
      <w:pPr>
        <w:jc w:val="center"/>
        <w:rPr>
          <w:sz w:val="24"/>
          <w:szCs w:val="24"/>
        </w:rPr>
      </w:pPr>
      <w:r>
        <w:rPr>
          <w:sz w:val="24"/>
          <w:szCs w:val="24"/>
        </w:rPr>
        <w:t>Sales, Trends &amp; Forecast</w:t>
      </w:r>
    </w:p>
    <w:tbl>
      <w:tblPr>
        <w:tblStyle w:val="TableGrid"/>
        <w:tblW w:w="0" w:type="auto"/>
        <w:tblLayout w:type="fixed"/>
        <w:tblLook w:val="04A0" w:firstRow="1" w:lastRow="0" w:firstColumn="1" w:lastColumn="0" w:noHBand="0" w:noVBand="1"/>
      </w:tblPr>
      <w:tblGrid>
        <w:gridCol w:w="998"/>
        <w:gridCol w:w="1834"/>
        <w:gridCol w:w="1056"/>
        <w:gridCol w:w="1767"/>
        <w:gridCol w:w="1129"/>
        <w:gridCol w:w="1518"/>
        <w:gridCol w:w="1256"/>
      </w:tblGrid>
      <w:tr w:rsidR="003134B9" w:rsidTr="003134B9">
        <w:trPr>
          <w:trHeight w:val="569"/>
        </w:trPr>
        <w:tc>
          <w:tcPr>
            <w:tcW w:w="998" w:type="dxa"/>
          </w:tcPr>
          <w:p w:rsidR="003134B9" w:rsidRDefault="003134B9" w:rsidP="0086634B">
            <w:pPr>
              <w:jc w:val="center"/>
              <w:rPr>
                <w:sz w:val="24"/>
                <w:szCs w:val="24"/>
              </w:rPr>
            </w:pPr>
            <w:r>
              <w:rPr>
                <w:sz w:val="24"/>
                <w:szCs w:val="24"/>
              </w:rPr>
              <w:t>Fiscal Year</w:t>
            </w:r>
          </w:p>
        </w:tc>
        <w:tc>
          <w:tcPr>
            <w:tcW w:w="1834" w:type="dxa"/>
          </w:tcPr>
          <w:p w:rsidR="003134B9" w:rsidRDefault="003134B9" w:rsidP="0086634B">
            <w:pPr>
              <w:jc w:val="center"/>
              <w:rPr>
                <w:sz w:val="24"/>
                <w:szCs w:val="24"/>
              </w:rPr>
            </w:pPr>
            <w:r>
              <w:rPr>
                <w:sz w:val="24"/>
                <w:szCs w:val="24"/>
              </w:rPr>
              <w:t>Total</w:t>
            </w:r>
          </w:p>
        </w:tc>
        <w:tc>
          <w:tcPr>
            <w:tcW w:w="1056" w:type="dxa"/>
          </w:tcPr>
          <w:p w:rsidR="003134B9" w:rsidRDefault="003134B9" w:rsidP="0086634B">
            <w:pPr>
              <w:jc w:val="center"/>
              <w:rPr>
                <w:sz w:val="24"/>
                <w:szCs w:val="24"/>
              </w:rPr>
            </w:pPr>
            <w:r>
              <w:rPr>
                <w:sz w:val="24"/>
                <w:szCs w:val="24"/>
              </w:rPr>
              <w:t>Total Trend</w:t>
            </w:r>
          </w:p>
        </w:tc>
        <w:tc>
          <w:tcPr>
            <w:tcW w:w="1767" w:type="dxa"/>
          </w:tcPr>
          <w:p w:rsidR="003134B9" w:rsidRDefault="003134B9" w:rsidP="0086634B">
            <w:pPr>
              <w:jc w:val="center"/>
              <w:rPr>
                <w:sz w:val="24"/>
                <w:szCs w:val="24"/>
              </w:rPr>
            </w:pPr>
            <w:r>
              <w:rPr>
                <w:sz w:val="24"/>
                <w:szCs w:val="24"/>
              </w:rPr>
              <w:t>Spirit Sales</w:t>
            </w:r>
          </w:p>
        </w:tc>
        <w:tc>
          <w:tcPr>
            <w:tcW w:w="1129" w:type="dxa"/>
          </w:tcPr>
          <w:p w:rsidR="003134B9" w:rsidRDefault="003134B9" w:rsidP="0086634B">
            <w:pPr>
              <w:jc w:val="center"/>
              <w:rPr>
                <w:sz w:val="24"/>
                <w:szCs w:val="24"/>
              </w:rPr>
            </w:pPr>
            <w:r>
              <w:rPr>
                <w:sz w:val="24"/>
                <w:szCs w:val="24"/>
              </w:rPr>
              <w:t>Spirit Trend</w:t>
            </w:r>
          </w:p>
        </w:tc>
        <w:tc>
          <w:tcPr>
            <w:tcW w:w="1518" w:type="dxa"/>
          </w:tcPr>
          <w:p w:rsidR="003134B9" w:rsidRDefault="003134B9" w:rsidP="0086634B">
            <w:pPr>
              <w:jc w:val="center"/>
              <w:rPr>
                <w:sz w:val="24"/>
                <w:szCs w:val="24"/>
              </w:rPr>
            </w:pPr>
            <w:r>
              <w:rPr>
                <w:sz w:val="24"/>
                <w:szCs w:val="24"/>
              </w:rPr>
              <w:t>Wine Sales</w:t>
            </w:r>
          </w:p>
        </w:tc>
        <w:tc>
          <w:tcPr>
            <w:tcW w:w="1256" w:type="dxa"/>
          </w:tcPr>
          <w:p w:rsidR="003134B9" w:rsidRDefault="003134B9" w:rsidP="0086634B">
            <w:pPr>
              <w:jc w:val="center"/>
              <w:rPr>
                <w:sz w:val="24"/>
                <w:szCs w:val="24"/>
              </w:rPr>
            </w:pPr>
            <w:r>
              <w:rPr>
                <w:sz w:val="24"/>
                <w:szCs w:val="24"/>
              </w:rPr>
              <w:t xml:space="preserve"> Wine Trend</w:t>
            </w:r>
          </w:p>
        </w:tc>
      </w:tr>
      <w:tr w:rsidR="003134B9" w:rsidTr="003134B9">
        <w:trPr>
          <w:trHeight w:val="298"/>
        </w:trPr>
        <w:tc>
          <w:tcPr>
            <w:tcW w:w="998" w:type="dxa"/>
          </w:tcPr>
          <w:p w:rsidR="003134B9" w:rsidRDefault="003134B9" w:rsidP="0086634B">
            <w:pPr>
              <w:jc w:val="center"/>
              <w:rPr>
                <w:sz w:val="24"/>
                <w:szCs w:val="24"/>
              </w:rPr>
            </w:pPr>
            <w:r>
              <w:rPr>
                <w:sz w:val="24"/>
                <w:szCs w:val="24"/>
              </w:rPr>
              <w:t>2002</w:t>
            </w:r>
          </w:p>
        </w:tc>
        <w:tc>
          <w:tcPr>
            <w:tcW w:w="1834" w:type="dxa"/>
          </w:tcPr>
          <w:p w:rsidR="003134B9" w:rsidRDefault="003134B9" w:rsidP="001A6E90">
            <w:pPr>
              <w:rPr>
                <w:sz w:val="24"/>
                <w:szCs w:val="24"/>
              </w:rPr>
            </w:pPr>
            <w:r>
              <w:rPr>
                <w:sz w:val="24"/>
                <w:szCs w:val="24"/>
              </w:rPr>
              <w:t>$531,679,969</w:t>
            </w:r>
          </w:p>
        </w:tc>
        <w:tc>
          <w:tcPr>
            <w:tcW w:w="1056" w:type="dxa"/>
          </w:tcPr>
          <w:p w:rsidR="003134B9" w:rsidRDefault="003134B9" w:rsidP="001A6E90">
            <w:pPr>
              <w:rPr>
                <w:sz w:val="24"/>
                <w:szCs w:val="24"/>
              </w:rPr>
            </w:pPr>
          </w:p>
        </w:tc>
        <w:tc>
          <w:tcPr>
            <w:tcW w:w="1767" w:type="dxa"/>
          </w:tcPr>
          <w:p w:rsidR="003134B9" w:rsidRDefault="003134B9" w:rsidP="001A6E90">
            <w:pPr>
              <w:rPr>
                <w:sz w:val="24"/>
                <w:szCs w:val="24"/>
              </w:rPr>
            </w:pPr>
            <w:r>
              <w:rPr>
                <w:sz w:val="24"/>
                <w:szCs w:val="24"/>
              </w:rPr>
              <w:t>$492,504,152</w:t>
            </w:r>
          </w:p>
        </w:tc>
        <w:tc>
          <w:tcPr>
            <w:tcW w:w="1129" w:type="dxa"/>
          </w:tcPr>
          <w:p w:rsidR="003134B9" w:rsidRDefault="003134B9" w:rsidP="001A6E90">
            <w:pPr>
              <w:rPr>
                <w:sz w:val="24"/>
                <w:szCs w:val="24"/>
              </w:rPr>
            </w:pPr>
          </w:p>
        </w:tc>
        <w:tc>
          <w:tcPr>
            <w:tcW w:w="1518" w:type="dxa"/>
          </w:tcPr>
          <w:p w:rsidR="003134B9" w:rsidRDefault="003134B9" w:rsidP="001A6E90">
            <w:pPr>
              <w:rPr>
                <w:sz w:val="24"/>
                <w:szCs w:val="24"/>
              </w:rPr>
            </w:pPr>
            <w:r>
              <w:rPr>
                <w:sz w:val="24"/>
                <w:szCs w:val="24"/>
              </w:rPr>
              <w:t>$38,026,264</w:t>
            </w:r>
          </w:p>
        </w:tc>
        <w:tc>
          <w:tcPr>
            <w:tcW w:w="1256" w:type="dxa"/>
          </w:tcPr>
          <w:p w:rsidR="003134B9" w:rsidRDefault="003134B9" w:rsidP="003134B9">
            <w:pPr>
              <w:jc w:val="center"/>
              <w:rPr>
                <w:sz w:val="24"/>
                <w:szCs w:val="24"/>
              </w:rPr>
            </w:pPr>
          </w:p>
        </w:tc>
      </w:tr>
      <w:tr w:rsidR="003134B9" w:rsidTr="003134B9">
        <w:trPr>
          <w:trHeight w:val="284"/>
        </w:trPr>
        <w:tc>
          <w:tcPr>
            <w:tcW w:w="998" w:type="dxa"/>
          </w:tcPr>
          <w:p w:rsidR="003134B9" w:rsidRDefault="003134B9" w:rsidP="0086634B">
            <w:pPr>
              <w:jc w:val="center"/>
              <w:rPr>
                <w:sz w:val="24"/>
                <w:szCs w:val="24"/>
              </w:rPr>
            </w:pPr>
            <w:r>
              <w:rPr>
                <w:sz w:val="24"/>
                <w:szCs w:val="24"/>
              </w:rPr>
              <w:t>2003</w:t>
            </w:r>
          </w:p>
        </w:tc>
        <w:tc>
          <w:tcPr>
            <w:tcW w:w="1834" w:type="dxa"/>
          </w:tcPr>
          <w:p w:rsidR="003134B9" w:rsidRDefault="003134B9" w:rsidP="001A6E90">
            <w:pPr>
              <w:rPr>
                <w:sz w:val="24"/>
                <w:szCs w:val="24"/>
              </w:rPr>
            </w:pPr>
            <w:r>
              <w:rPr>
                <w:sz w:val="24"/>
                <w:szCs w:val="24"/>
              </w:rPr>
              <w:t>$557,589,514</w:t>
            </w:r>
          </w:p>
        </w:tc>
        <w:tc>
          <w:tcPr>
            <w:tcW w:w="1056" w:type="dxa"/>
          </w:tcPr>
          <w:p w:rsidR="003134B9" w:rsidRDefault="003134B9" w:rsidP="000C5776">
            <w:pPr>
              <w:jc w:val="center"/>
              <w:rPr>
                <w:sz w:val="24"/>
                <w:szCs w:val="24"/>
              </w:rPr>
            </w:pPr>
            <w:r>
              <w:rPr>
                <w:sz w:val="24"/>
                <w:szCs w:val="24"/>
              </w:rPr>
              <w:t>4.9%</w:t>
            </w:r>
          </w:p>
        </w:tc>
        <w:tc>
          <w:tcPr>
            <w:tcW w:w="1767" w:type="dxa"/>
          </w:tcPr>
          <w:p w:rsidR="003134B9" w:rsidRDefault="003134B9" w:rsidP="001A6E90">
            <w:pPr>
              <w:rPr>
                <w:sz w:val="24"/>
                <w:szCs w:val="24"/>
              </w:rPr>
            </w:pPr>
            <w:r>
              <w:rPr>
                <w:sz w:val="24"/>
                <w:szCs w:val="24"/>
              </w:rPr>
              <w:t>$517,370,214</w:t>
            </w:r>
          </w:p>
        </w:tc>
        <w:tc>
          <w:tcPr>
            <w:tcW w:w="1129" w:type="dxa"/>
          </w:tcPr>
          <w:p w:rsidR="003134B9" w:rsidRDefault="003134B9" w:rsidP="000C5776">
            <w:pPr>
              <w:jc w:val="center"/>
              <w:rPr>
                <w:sz w:val="24"/>
                <w:szCs w:val="24"/>
              </w:rPr>
            </w:pPr>
            <w:r>
              <w:rPr>
                <w:sz w:val="24"/>
                <w:szCs w:val="24"/>
              </w:rPr>
              <w:t>5.0%</w:t>
            </w:r>
          </w:p>
        </w:tc>
        <w:tc>
          <w:tcPr>
            <w:tcW w:w="1518" w:type="dxa"/>
          </w:tcPr>
          <w:p w:rsidR="003134B9" w:rsidRDefault="003134B9" w:rsidP="001A6E90">
            <w:pPr>
              <w:rPr>
                <w:sz w:val="24"/>
                <w:szCs w:val="24"/>
              </w:rPr>
            </w:pPr>
            <w:r>
              <w:rPr>
                <w:sz w:val="24"/>
                <w:szCs w:val="24"/>
              </w:rPr>
              <w:t>$38,829,464</w:t>
            </w:r>
          </w:p>
        </w:tc>
        <w:tc>
          <w:tcPr>
            <w:tcW w:w="1256" w:type="dxa"/>
          </w:tcPr>
          <w:p w:rsidR="003134B9" w:rsidRDefault="003134B9" w:rsidP="003134B9">
            <w:pPr>
              <w:jc w:val="center"/>
              <w:rPr>
                <w:sz w:val="24"/>
                <w:szCs w:val="24"/>
              </w:rPr>
            </w:pPr>
            <w:r>
              <w:rPr>
                <w:sz w:val="24"/>
                <w:szCs w:val="24"/>
              </w:rPr>
              <w:t>2.1%</w:t>
            </w:r>
          </w:p>
        </w:tc>
      </w:tr>
      <w:tr w:rsidR="003134B9" w:rsidTr="003134B9">
        <w:trPr>
          <w:trHeight w:val="284"/>
        </w:trPr>
        <w:tc>
          <w:tcPr>
            <w:tcW w:w="998" w:type="dxa"/>
          </w:tcPr>
          <w:p w:rsidR="003134B9" w:rsidRDefault="003134B9" w:rsidP="0086634B">
            <w:pPr>
              <w:jc w:val="center"/>
              <w:rPr>
                <w:sz w:val="24"/>
                <w:szCs w:val="24"/>
              </w:rPr>
            </w:pPr>
            <w:r>
              <w:rPr>
                <w:sz w:val="24"/>
                <w:szCs w:val="24"/>
              </w:rPr>
              <w:t>2004</w:t>
            </w:r>
          </w:p>
        </w:tc>
        <w:tc>
          <w:tcPr>
            <w:tcW w:w="1834" w:type="dxa"/>
          </w:tcPr>
          <w:p w:rsidR="003134B9" w:rsidRDefault="003134B9" w:rsidP="001A6E90">
            <w:pPr>
              <w:rPr>
                <w:sz w:val="24"/>
                <w:szCs w:val="24"/>
              </w:rPr>
            </w:pPr>
            <w:r>
              <w:rPr>
                <w:sz w:val="24"/>
                <w:szCs w:val="24"/>
              </w:rPr>
              <w:t>$608,778,014</w:t>
            </w:r>
          </w:p>
        </w:tc>
        <w:tc>
          <w:tcPr>
            <w:tcW w:w="1056" w:type="dxa"/>
          </w:tcPr>
          <w:p w:rsidR="003134B9" w:rsidRDefault="003134B9" w:rsidP="000C5776">
            <w:pPr>
              <w:jc w:val="center"/>
              <w:rPr>
                <w:sz w:val="24"/>
                <w:szCs w:val="24"/>
              </w:rPr>
            </w:pPr>
            <w:r>
              <w:rPr>
                <w:sz w:val="24"/>
                <w:szCs w:val="24"/>
              </w:rPr>
              <w:t>9.2%</w:t>
            </w:r>
          </w:p>
        </w:tc>
        <w:tc>
          <w:tcPr>
            <w:tcW w:w="1767" w:type="dxa"/>
          </w:tcPr>
          <w:p w:rsidR="003134B9" w:rsidRDefault="003134B9" w:rsidP="001A6E90">
            <w:pPr>
              <w:rPr>
                <w:sz w:val="24"/>
                <w:szCs w:val="24"/>
              </w:rPr>
            </w:pPr>
            <w:r>
              <w:rPr>
                <w:sz w:val="24"/>
                <w:szCs w:val="24"/>
              </w:rPr>
              <w:t>$569,605,566</w:t>
            </w:r>
          </w:p>
        </w:tc>
        <w:tc>
          <w:tcPr>
            <w:tcW w:w="1129" w:type="dxa"/>
          </w:tcPr>
          <w:p w:rsidR="003134B9" w:rsidRDefault="003134B9" w:rsidP="000C5776">
            <w:pPr>
              <w:jc w:val="center"/>
              <w:rPr>
                <w:sz w:val="24"/>
                <w:szCs w:val="24"/>
              </w:rPr>
            </w:pPr>
            <w:r>
              <w:rPr>
                <w:sz w:val="24"/>
                <w:szCs w:val="24"/>
              </w:rPr>
              <w:t>10.1%</w:t>
            </w:r>
          </w:p>
        </w:tc>
        <w:tc>
          <w:tcPr>
            <w:tcW w:w="1518" w:type="dxa"/>
          </w:tcPr>
          <w:p w:rsidR="003134B9" w:rsidRDefault="003134B9" w:rsidP="001A6E90">
            <w:pPr>
              <w:rPr>
                <w:sz w:val="24"/>
                <w:szCs w:val="24"/>
              </w:rPr>
            </w:pPr>
            <w:r>
              <w:rPr>
                <w:sz w:val="24"/>
                <w:szCs w:val="24"/>
              </w:rPr>
              <w:t>$37,873,563</w:t>
            </w:r>
          </w:p>
        </w:tc>
        <w:tc>
          <w:tcPr>
            <w:tcW w:w="1256" w:type="dxa"/>
          </w:tcPr>
          <w:p w:rsidR="003134B9" w:rsidRDefault="003134B9" w:rsidP="003134B9">
            <w:pPr>
              <w:jc w:val="center"/>
              <w:rPr>
                <w:sz w:val="24"/>
                <w:szCs w:val="24"/>
              </w:rPr>
            </w:pPr>
            <w:r>
              <w:rPr>
                <w:sz w:val="24"/>
                <w:szCs w:val="24"/>
              </w:rPr>
              <w:t>-2.5%</w:t>
            </w:r>
          </w:p>
        </w:tc>
      </w:tr>
      <w:tr w:rsidR="003134B9" w:rsidTr="003134B9">
        <w:trPr>
          <w:trHeight w:val="298"/>
        </w:trPr>
        <w:tc>
          <w:tcPr>
            <w:tcW w:w="998" w:type="dxa"/>
          </w:tcPr>
          <w:p w:rsidR="003134B9" w:rsidRDefault="003134B9" w:rsidP="0086634B">
            <w:pPr>
              <w:jc w:val="center"/>
              <w:rPr>
                <w:sz w:val="24"/>
                <w:szCs w:val="24"/>
              </w:rPr>
            </w:pPr>
            <w:r>
              <w:rPr>
                <w:sz w:val="24"/>
                <w:szCs w:val="24"/>
              </w:rPr>
              <w:t>2005</w:t>
            </w:r>
          </w:p>
        </w:tc>
        <w:tc>
          <w:tcPr>
            <w:tcW w:w="1834" w:type="dxa"/>
          </w:tcPr>
          <w:p w:rsidR="003134B9" w:rsidRDefault="003134B9" w:rsidP="001A6E90">
            <w:pPr>
              <w:rPr>
                <w:sz w:val="24"/>
                <w:szCs w:val="24"/>
              </w:rPr>
            </w:pPr>
            <w:r>
              <w:rPr>
                <w:sz w:val="24"/>
                <w:szCs w:val="24"/>
              </w:rPr>
              <w:t>$647,036,068</w:t>
            </w:r>
          </w:p>
        </w:tc>
        <w:tc>
          <w:tcPr>
            <w:tcW w:w="1056" w:type="dxa"/>
          </w:tcPr>
          <w:p w:rsidR="003134B9" w:rsidRDefault="003134B9" w:rsidP="000C5776">
            <w:pPr>
              <w:jc w:val="center"/>
              <w:rPr>
                <w:sz w:val="24"/>
                <w:szCs w:val="24"/>
              </w:rPr>
            </w:pPr>
            <w:r>
              <w:rPr>
                <w:sz w:val="24"/>
                <w:szCs w:val="24"/>
              </w:rPr>
              <w:t>6.3%</w:t>
            </w:r>
          </w:p>
        </w:tc>
        <w:tc>
          <w:tcPr>
            <w:tcW w:w="1767" w:type="dxa"/>
          </w:tcPr>
          <w:p w:rsidR="003134B9" w:rsidRDefault="003134B9" w:rsidP="001A6E90">
            <w:pPr>
              <w:rPr>
                <w:sz w:val="24"/>
                <w:szCs w:val="24"/>
              </w:rPr>
            </w:pPr>
            <w:r>
              <w:rPr>
                <w:sz w:val="24"/>
                <w:szCs w:val="24"/>
              </w:rPr>
              <w:t>$606,997,698</w:t>
            </w:r>
          </w:p>
        </w:tc>
        <w:tc>
          <w:tcPr>
            <w:tcW w:w="1129" w:type="dxa"/>
          </w:tcPr>
          <w:p w:rsidR="003134B9" w:rsidRDefault="003134B9" w:rsidP="000C5776">
            <w:pPr>
              <w:jc w:val="center"/>
              <w:rPr>
                <w:sz w:val="24"/>
                <w:szCs w:val="24"/>
              </w:rPr>
            </w:pPr>
            <w:r>
              <w:rPr>
                <w:sz w:val="24"/>
                <w:szCs w:val="24"/>
              </w:rPr>
              <w:t>6.6%</w:t>
            </w:r>
          </w:p>
        </w:tc>
        <w:tc>
          <w:tcPr>
            <w:tcW w:w="1518" w:type="dxa"/>
          </w:tcPr>
          <w:p w:rsidR="003134B9" w:rsidRDefault="003134B9" w:rsidP="001A6E90">
            <w:pPr>
              <w:rPr>
                <w:sz w:val="24"/>
                <w:szCs w:val="24"/>
              </w:rPr>
            </w:pPr>
            <w:r>
              <w:rPr>
                <w:sz w:val="24"/>
                <w:szCs w:val="24"/>
              </w:rPr>
              <w:t>$38,609,253</w:t>
            </w:r>
          </w:p>
        </w:tc>
        <w:tc>
          <w:tcPr>
            <w:tcW w:w="1256" w:type="dxa"/>
          </w:tcPr>
          <w:p w:rsidR="003134B9" w:rsidRDefault="003134B9" w:rsidP="003134B9">
            <w:pPr>
              <w:jc w:val="center"/>
              <w:rPr>
                <w:sz w:val="24"/>
                <w:szCs w:val="24"/>
              </w:rPr>
            </w:pPr>
            <w:r>
              <w:rPr>
                <w:sz w:val="24"/>
                <w:szCs w:val="24"/>
              </w:rPr>
              <w:t>1.9%</w:t>
            </w:r>
          </w:p>
        </w:tc>
      </w:tr>
      <w:tr w:rsidR="003134B9" w:rsidTr="003134B9">
        <w:trPr>
          <w:trHeight w:val="284"/>
        </w:trPr>
        <w:tc>
          <w:tcPr>
            <w:tcW w:w="998" w:type="dxa"/>
          </w:tcPr>
          <w:p w:rsidR="003134B9" w:rsidRDefault="003134B9" w:rsidP="0086634B">
            <w:pPr>
              <w:jc w:val="center"/>
              <w:rPr>
                <w:sz w:val="24"/>
                <w:szCs w:val="24"/>
              </w:rPr>
            </w:pPr>
            <w:r>
              <w:rPr>
                <w:sz w:val="24"/>
                <w:szCs w:val="24"/>
              </w:rPr>
              <w:t>2006</w:t>
            </w:r>
          </w:p>
        </w:tc>
        <w:tc>
          <w:tcPr>
            <w:tcW w:w="1834" w:type="dxa"/>
          </w:tcPr>
          <w:p w:rsidR="003134B9" w:rsidRDefault="003134B9" w:rsidP="001A6E90">
            <w:pPr>
              <w:rPr>
                <w:sz w:val="24"/>
                <w:szCs w:val="24"/>
              </w:rPr>
            </w:pPr>
            <w:r>
              <w:rPr>
                <w:sz w:val="24"/>
                <w:szCs w:val="24"/>
              </w:rPr>
              <w:t>$728,912,341</w:t>
            </w:r>
          </w:p>
        </w:tc>
        <w:tc>
          <w:tcPr>
            <w:tcW w:w="1056" w:type="dxa"/>
          </w:tcPr>
          <w:p w:rsidR="003134B9" w:rsidRDefault="003134B9" w:rsidP="000C5776">
            <w:pPr>
              <w:jc w:val="center"/>
              <w:rPr>
                <w:sz w:val="24"/>
                <w:szCs w:val="24"/>
              </w:rPr>
            </w:pPr>
            <w:r>
              <w:rPr>
                <w:sz w:val="24"/>
                <w:szCs w:val="24"/>
              </w:rPr>
              <w:t>12.7%*</w:t>
            </w:r>
          </w:p>
        </w:tc>
        <w:tc>
          <w:tcPr>
            <w:tcW w:w="1767" w:type="dxa"/>
          </w:tcPr>
          <w:p w:rsidR="003134B9" w:rsidRDefault="003134B9" w:rsidP="001A6E90">
            <w:pPr>
              <w:rPr>
                <w:sz w:val="24"/>
                <w:szCs w:val="24"/>
              </w:rPr>
            </w:pPr>
            <w:r>
              <w:rPr>
                <w:sz w:val="24"/>
                <w:szCs w:val="24"/>
              </w:rPr>
              <w:t>$691,110,406</w:t>
            </w:r>
          </w:p>
        </w:tc>
        <w:tc>
          <w:tcPr>
            <w:tcW w:w="1129" w:type="dxa"/>
          </w:tcPr>
          <w:p w:rsidR="003134B9" w:rsidRDefault="003134B9" w:rsidP="000C5776">
            <w:pPr>
              <w:jc w:val="center"/>
              <w:rPr>
                <w:sz w:val="24"/>
                <w:szCs w:val="24"/>
              </w:rPr>
            </w:pPr>
            <w:r>
              <w:rPr>
                <w:sz w:val="24"/>
                <w:szCs w:val="24"/>
              </w:rPr>
              <w:t>13.9%</w:t>
            </w:r>
          </w:p>
        </w:tc>
        <w:tc>
          <w:tcPr>
            <w:tcW w:w="1518" w:type="dxa"/>
          </w:tcPr>
          <w:p w:rsidR="003134B9" w:rsidRDefault="003134B9" w:rsidP="001A6E90">
            <w:pPr>
              <w:rPr>
                <w:sz w:val="24"/>
                <w:szCs w:val="24"/>
              </w:rPr>
            </w:pPr>
            <w:r>
              <w:rPr>
                <w:sz w:val="24"/>
                <w:szCs w:val="24"/>
              </w:rPr>
              <w:t>$36,542,280</w:t>
            </w:r>
          </w:p>
        </w:tc>
        <w:tc>
          <w:tcPr>
            <w:tcW w:w="1256" w:type="dxa"/>
          </w:tcPr>
          <w:p w:rsidR="003134B9" w:rsidRDefault="003134B9" w:rsidP="003134B9">
            <w:pPr>
              <w:jc w:val="center"/>
              <w:rPr>
                <w:sz w:val="24"/>
                <w:szCs w:val="24"/>
              </w:rPr>
            </w:pPr>
            <w:r>
              <w:rPr>
                <w:sz w:val="24"/>
                <w:szCs w:val="24"/>
              </w:rPr>
              <w:t>-5.4%</w:t>
            </w:r>
          </w:p>
        </w:tc>
      </w:tr>
      <w:tr w:rsidR="003134B9" w:rsidTr="003134B9">
        <w:trPr>
          <w:trHeight w:val="284"/>
        </w:trPr>
        <w:tc>
          <w:tcPr>
            <w:tcW w:w="998" w:type="dxa"/>
          </w:tcPr>
          <w:p w:rsidR="003134B9" w:rsidRDefault="003134B9" w:rsidP="0086634B">
            <w:pPr>
              <w:jc w:val="center"/>
              <w:rPr>
                <w:sz w:val="24"/>
                <w:szCs w:val="24"/>
              </w:rPr>
            </w:pPr>
            <w:r>
              <w:rPr>
                <w:sz w:val="24"/>
                <w:szCs w:val="24"/>
              </w:rPr>
              <w:t>2007</w:t>
            </w:r>
          </w:p>
        </w:tc>
        <w:tc>
          <w:tcPr>
            <w:tcW w:w="1834" w:type="dxa"/>
          </w:tcPr>
          <w:p w:rsidR="003134B9" w:rsidRDefault="003134B9" w:rsidP="001A6E90">
            <w:pPr>
              <w:rPr>
                <w:sz w:val="24"/>
                <w:szCs w:val="24"/>
              </w:rPr>
            </w:pPr>
            <w:r>
              <w:rPr>
                <w:sz w:val="24"/>
                <w:szCs w:val="24"/>
              </w:rPr>
              <w:t>$774,176,796</w:t>
            </w:r>
          </w:p>
        </w:tc>
        <w:tc>
          <w:tcPr>
            <w:tcW w:w="1056" w:type="dxa"/>
          </w:tcPr>
          <w:p w:rsidR="003134B9" w:rsidRDefault="003134B9" w:rsidP="000C5776">
            <w:pPr>
              <w:jc w:val="center"/>
              <w:rPr>
                <w:sz w:val="24"/>
                <w:szCs w:val="24"/>
              </w:rPr>
            </w:pPr>
            <w:r>
              <w:rPr>
                <w:sz w:val="24"/>
                <w:szCs w:val="24"/>
              </w:rPr>
              <w:t>6.2%</w:t>
            </w:r>
          </w:p>
        </w:tc>
        <w:tc>
          <w:tcPr>
            <w:tcW w:w="1767" w:type="dxa"/>
          </w:tcPr>
          <w:p w:rsidR="003134B9" w:rsidRDefault="003134B9" w:rsidP="001A6E90">
            <w:pPr>
              <w:rPr>
                <w:sz w:val="24"/>
                <w:szCs w:val="24"/>
              </w:rPr>
            </w:pPr>
            <w:r>
              <w:rPr>
                <w:sz w:val="24"/>
                <w:szCs w:val="24"/>
              </w:rPr>
              <w:t>$735,578,123</w:t>
            </w:r>
          </w:p>
        </w:tc>
        <w:tc>
          <w:tcPr>
            <w:tcW w:w="1129" w:type="dxa"/>
          </w:tcPr>
          <w:p w:rsidR="003134B9" w:rsidRDefault="003134B9" w:rsidP="000C5776">
            <w:pPr>
              <w:jc w:val="center"/>
              <w:rPr>
                <w:sz w:val="24"/>
                <w:szCs w:val="24"/>
              </w:rPr>
            </w:pPr>
            <w:r>
              <w:rPr>
                <w:sz w:val="24"/>
                <w:szCs w:val="24"/>
              </w:rPr>
              <w:t>6.4%</w:t>
            </w:r>
          </w:p>
        </w:tc>
        <w:tc>
          <w:tcPr>
            <w:tcW w:w="1518" w:type="dxa"/>
          </w:tcPr>
          <w:p w:rsidR="003134B9" w:rsidRDefault="003134B9" w:rsidP="001A6E90">
            <w:pPr>
              <w:rPr>
                <w:sz w:val="24"/>
                <w:szCs w:val="24"/>
              </w:rPr>
            </w:pPr>
            <w:r>
              <w:rPr>
                <w:sz w:val="24"/>
                <w:szCs w:val="24"/>
              </w:rPr>
              <w:t>$37,283,170</w:t>
            </w:r>
          </w:p>
        </w:tc>
        <w:tc>
          <w:tcPr>
            <w:tcW w:w="1256" w:type="dxa"/>
          </w:tcPr>
          <w:p w:rsidR="003134B9" w:rsidRDefault="003134B9" w:rsidP="003134B9">
            <w:pPr>
              <w:jc w:val="center"/>
              <w:rPr>
                <w:sz w:val="24"/>
                <w:szCs w:val="24"/>
              </w:rPr>
            </w:pPr>
            <w:r>
              <w:rPr>
                <w:sz w:val="24"/>
                <w:szCs w:val="24"/>
              </w:rPr>
              <w:t>2.0%</w:t>
            </w:r>
          </w:p>
        </w:tc>
      </w:tr>
      <w:tr w:rsidR="003134B9" w:rsidTr="003134B9">
        <w:trPr>
          <w:trHeight w:val="298"/>
        </w:trPr>
        <w:tc>
          <w:tcPr>
            <w:tcW w:w="998" w:type="dxa"/>
          </w:tcPr>
          <w:p w:rsidR="003134B9" w:rsidRDefault="003134B9" w:rsidP="0086634B">
            <w:pPr>
              <w:jc w:val="center"/>
              <w:rPr>
                <w:sz w:val="24"/>
                <w:szCs w:val="24"/>
              </w:rPr>
            </w:pPr>
            <w:r>
              <w:rPr>
                <w:sz w:val="24"/>
                <w:szCs w:val="24"/>
              </w:rPr>
              <w:t>2008</w:t>
            </w:r>
          </w:p>
        </w:tc>
        <w:tc>
          <w:tcPr>
            <w:tcW w:w="1834" w:type="dxa"/>
          </w:tcPr>
          <w:p w:rsidR="003134B9" w:rsidRDefault="003134B9" w:rsidP="001A6E90">
            <w:pPr>
              <w:rPr>
                <w:sz w:val="24"/>
                <w:szCs w:val="24"/>
              </w:rPr>
            </w:pPr>
            <w:r>
              <w:rPr>
                <w:sz w:val="24"/>
                <w:szCs w:val="24"/>
              </w:rPr>
              <w:t>$826,514,148</w:t>
            </w:r>
          </w:p>
        </w:tc>
        <w:tc>
          <w:tcPr>
            <w:tcW w:w="1056" w:type="dxa"/>
          </w:tcPr>
          <w:p w:rsidR="003134B9" w:rsidRDefault="003134B9" w:rsidP="000C5776">
            <w:pPr>
              <w:jc w:val="center"/>
              <w:rPr>
                <w:sz w:val="24"/>
                <w:szCs w:val="24"/>
              </w:rPr>
            </w:pPr>
            <w:r>
              <w:rPr>
                <w:sz w:val="24"/>
                <w:szCs w:val="24"/>
              </w:rPr>
              <w:t>6.8%</w:t>
            </w:r>
          </w:p>
        </w:tc>
        <w:tc>
          <w:tcPr>
            <w:tcW w:w="1767" w:type="dxa"/>
          </w:tcPr>
          <w:p w:rsidR="003134B9" w:rsidRDefault="003134B9" w:rsidP="001A6E90">
            <w:pPr>
              <w:rPr>
                <w:sz w:val="24"/>
                <w:szCs w:val="24"/>
              </w:rPr>
            </w:pPr>
            <w:r>
              <w:rPr>
                <w:sz w:val="24"/>
                <w:szCs w:val="24"/>
              </w:rPr>
              <w:t>$787,068,592</w:t>
            </w:r>
          </w:p>
        </w:tc>
        <w:tc>
          <w:tcPr>
            <w:tcW w:w="1129" w:type="dxa"/>
          </w:tcPr>
          <w:p w:rsidR="003134B9" w:rsidRDefault="003134B9" w:rsidP="000C5776">
            <w:pPr>
              <w:jc w:val="center"/>
              <w:rPr>
                <w:sz w:val="24"/>
                <w:szCs w:val="24"/>
              </w:rPr>
            </w:pPr>
            <w:r>
              <w:rPr>
                <w:sz w:val="24"/>
                <w:szCs w:val="24"/>
              </w:rPr>
              <w:t>7%</w:t>
            </w:r>
          </w:p>
        </w:tc>
        <w:tc>
          <w:tcPr>
            <w:tcW w:w="1518" w:type="dxa"/>
          </w:tcPr>
          <w:p w:rsidR="003134B9" w:rsidRDefault="003134B9" w:rsidP="000C5776">
            <w:pPr>
              <w:rPr>
                <w:sz w:val="24"/>
                <w:szCs w:val="24"/>
              </w:rPr>
            </w:pPr>
            <w:r>
              <w:rPr>
                <w:sz w:val="24"/>
                <w:szCs w:val="24"/>
              </w:rPr>
              <w:t>$38,028,833</w:t>
            </w:r>
          </w:p>
        </w:tc>
        <w:tc>
          <w:tcPr>
            <w:tcW w:w="1256" w:type="dxa"/>
          </w:tcPr>
          <w:p w:rsidR="003134B9" w:rsidRDefault="003134B9" w:rsidP="003134B9">
            <w:pPr>
              <w:jc w:val="center"/>
              <w:rPr>
                <w:sz w:val="24"/>
                <w:szCs w:val="24"/>
              </w:rPr>
            </w:pPr>
            <w:r>
              <w:rPr>
                <w:sz w:val="24"/>
                <w:szCs w:val="24"/>
              </w:rPr>
              <w:t>2%</w:t>
            </w:r>
          </w:p>
        </w:tc>
      </w:tr>
      <w:tr w:rsidR="003134B9" w:rsidTr="003134B9">
        <w:trPr>
          <w:trHeight w:val="284"/>
        </w:trPr>
        <w:tc>
          <w:tcPr>
            <w:tcW w:w="998" w:type="dxa"/>
          </w:tcPr>
          <w:p w:rsidR="003134B9" w:rsidRDefault="003134B9" w:rsidP="0086634B">
            <w:pPr>
              <w:jc w:val="center"/>
              <w:rPr>
                <w:sz w:val="24"/>
                <w:szCs w:val="24"/>
              </w:rPr>
            </w:pPr>
            <w:r>
              <w:rPr>
                <w:sz w:val="24"/>
                <w:szCs w:val="24"/>
              </w:rPr>
              <w:t>2009</w:t>
            </w:r>
          </w:p>
        </w:tc>
        <w:tc>
          <w:tcPr>
            <w:tcW w:w="1834" w:type="dxa"/>
          </w:tcPr>
          <w:p w:rsidR="003134B9" w:rsidRDefault="003134B9" w:rsidP="001A6E90">
            <w:pPr>
              <w:rPr>
                <w:sz w:val="24"/>
                <w:szCs w:val="24"/>
              </w:rPr>
            </w:pPr>
            <w:r>
              <w:rPr>
                <w:sz w:val="24"/>
                <w:szCs w:val="24"/>
              </w:rPr>
              <w:t>$866,698,991</w:t>
            </w:r>
          </w:p>
        </w:tc>
        <w:tc>
          <w:tcPr>
            <w:tcW w:w="1056" w:type="dxa"/>
          </w:tcPr>
          <w:p w:rsidR="003134B9" w:rsidRDefault="003134B9" w:rsidP="000C5776">
            <w:pPr>
              <w:jc w:val="center"/>
              <w:rPr>
                <w:sz w:val="24"/>
                <w:szCs w:val="24"/>
              </w:rPr>
            </w:pPr>
            <w:r>
              <w:rPr>
                <w:sz w:val="24"/>
                <w:szCs w:val="24"/>
              </w:rPr>
              <w:t>4.9%</w:t>
            </w:r>
          </w:p>
        </w:tc>
        <w:tc>
          <w:tcPr>
            <w:tcW w:w="1767" w:type="dxa"/>
          </w:tcPr>
          <w:p w:rsidR="003134B9" w:rsidRDefault="003134B9" w:rsidP="001A6E90">
            <w:pPr>
              <w:rPr>
                <w:sz w:val="24"/>
                <w:szCs w:val="24"/>
              </w:rPr>
            </w:pPr>
            <w:r>
              <w:rPr>
                <w:sz w:val="24"/>
                <w:szCs w:val="24"/>
              </w:rPr>
              <w:t>$826,422,021</w:t>
            </w:r>
          </w:p>
        </w:tc>
        <w:tc>
          <w:tcPr>
            <w:tcW w:w="1129" w:type="dxa"/>
          </w:tcPr>
          <w:p w:rsidR="003134B9" w:rsidRDefault="003134B9" w:rsidP="000C5776">
            <w:pPr>
              <w:jc w:val="center"/>
              <w:rPr>
                <w:sz w:val="24"/>
                <w:szCs w:val="24"/>
              </w:rPr>
            </w:pPr>
            <w:r>
              <w:rPr>
                <w:sz w:val="24"/>
                <w:szCs w:val="24"/>
              </w:rPr>
              <w:t>5%</w:t>
            </w:r>
          </w:p>
        </w:tc>
        <w:tc>
          <w:tcPr>
            <w:tcW w:w="1518" w:type="dxa"/>
          </w:tcPr>
          <w:p w:rsidR="003134B9" w:rsidRDefault="003134B9" w:rsidP="001A6E90">
            <w:pPr>
              <w:rPr>
                <w:sz w:val="24"/>
                <w:szCs w:val="24"/>
              </w:rPr>
            </w:pPr>
            <w:r>
              <w:rPr>
                <w:sz w:val="24"/>
                <w:szCs w:val="24"/>
              </w:rPr>
              <w:t>$38,789,410</w:t>
            </w:r>
          </w:p>
        </w:tc>
        <w:tc>
          <w:tcPr>
            <w:tcW w:w="1256" w:type="dxa"/>
          </w:tcPr>
          <w:p w:rsidR="003134B9" w:rsidRDefault="003134B9" w:rsidP="003134B9">
            <w:pPr>
              <w:jc w:val="center"/>
              <w:rPr>
                <w:sz w:val="24"/>
                <w:szCs w:val="24"/>
              </w:rPr>
            </w:pPr>
            <w:r>
              <w:rPr>
                <w:sz w:val="24"/>
                <w:szCs w:val="24"/>
              </w:rPr>
              <w:t>2%</w:t>
            </w:r>
          </w:p>
        </w:tc>
      </w:tr>
      <w:tr w:rsidR="003134B9" w:rsidTr="003134B9">
        <w:trPr>
          <w:trHeight w:val="284"/>
        </w:trPr>
        <w:tc>
          <w:tcPr>
            <w:tcW w:w="998" w:type="dxa"/>
          </w:tcPr>
          <w:p w:rsidR="003134B9" w:rsidRDefault="003134B9" w:rsidP="0086634B">
            <w:pPr>
              <w:jc w:val="center"/>
              <w:rPr>
                <w:sz w:val="24"/>
                <w:szCs w:val="24"/>
              </w:rPr>
            </w:pPr>
            <w:r>
              <w:rPr>
                <w:sz w:val="24"/>
                <w:szCs w:val="24"/>
              </w:rPr>
              <w:t>2010</w:t>
            </w:r>
          </w:p>
        </w:tc>
        <w:tc>
          <w:tcPr>
            <w:tcW w:w="1834" w:type="dxa"/>
          </w:tcPr>
          <w:p w:rsidR="003134B9" w:rsidRDefault="003134B9" w:rsidP="001A6E90">
            <w:pPr>
              <w:rPr>
                <w:sz w:val="24"/>
                <w:szCs w:val="24"/>
              </w:rPr>
            </w:pPr>
            <w:r>
              <w:rPr>
                <w:sz w:val="24"/>
                <w:szCs w:val="24"/>
              </w:rPr>
              <w:t>$908,870,258</w:t>
            </w:r>
          </w:p>
        </w:tc>
        <w:tc>
          <w:tcPr>
            <w:tcW w:w="1056" w:type="dxa"/>
          </w:tcPr>
          <w:p w:rsidR="003134B9" w:rsidRDefault="003134B9" w:rsidP="000C5776">
            <w:pPr>
              <w:jc w:val="center"/>
              <w:rPr>
                <w:sz w:val="24"/>
                <w:szCs w:val="24"/>
              </w:rPr>
            </w:pPr>
            <w:r>
              <w:rPr>
                <w:sz w:val="24"/>
                <w:szCs w:val="24"/>
              </w:rPr>
              <w:t>4.9%</w:t>
            </w:r>
          </w:p>
        </w:tc>
        <w:tc>
          <w:tcPr>
            <w:tcW w:w="1767" w:type="dxa"/>
          </w:tcPr>
          <w:p w:rsidR="003134B9" w:rsidRDefault="003134B9" w:rsidP="001A6E90">
            <w:pPr>
              <w:rPr>
                <w:sz w:val="24"/>
                <w:szCs w:val="24"/>
              </w:rPr>
            </w:pPr>
            <w:r>
              <w:rPr>
                <w:sz w:val="24"/>
                <w:szCs w:val="24"/>
              </w:rPr>
              <w:t>$867,743,122</w:t>
            </w:r>
          </w:p>
        </w:tc>
        <w:tc>
          <w:tcPr>
            <w:tcW w:w="1129" w:type="dxa"/>
          </w:tcPr>
          <w:p w:rsidR="003134B9" w:rsidRDefault="003134B9" w:rsidP="000C5776">
            <w:pPr>
              <w:jc w:val="center"/>
              <w:rPr>
                <w:sz w:val="24"/>
                <w:szCs w:val="24"/>
              </w:rPr>
            </w:pPr>
            <w:r>
              <w:rPr>
                <w:sz w:val="24"/>
                <w:szCs w:val="24"/>
              </w:rPr>
              <w:t>5%</w:t>
            </w:r>
          </w:p>
        </w:tc>
        <w:tc>
          <w:tcPr>
            <w:tcW w:w="1518" w:type="dxa"/>
          </w:tcPr>
          <w:p w:rsidR="003134B9" w:rsidRDefault="003134B9" w:rsidP="001A6E90">
            <w:pPr>
              <w:rPr>
                <w:sz w:val="24"/>
                <w:szCs w:val="24"/>
              </w:rPr>
            </w:pPr>
            <w:r>
              <w:rPr>
                <w:sz w:val="24"/>
                <w:szCs w:val="24"/>
              </w:rPr>
              <w:t>$39,565,198</w:t>
            </w:r>
          </w:p>
        </w:tc>
        <w:tc>
          <w:tcPr>
            <w:tcW w:w="1256" w:type="dxa"/>
          </w:tcPr>
          <w:p w:rsidR="003134B9" w:rsidRDefault="003134B9" w:rsidP="003134B9">
            <w:pPr>
              <w:jc w:val="center"/>
              <w:rPr>
                <w:sz w:val="24"/>
                <w:szCs w:val="24"/>
              </w:rPr>
            </w:pPr>
            <w:r>
              <w:rPr>
                <w:sz w:val="24"/>
                <w:szCs w:val="24"/>
              </w:rPr>
              <w:t>2%</w:t>
            </w:r>
          </w:p>
        </w:tc>
      </w:tr>
      <w:tr w:rsidR="003134B9" w:rsidTr="003134B9">
        <w:trPr>
          <w:trHeight w:val="298"/>
        </w:trPr>
        <w:tc>
          <w:tcPr>
            <w:tcW w:w="998" w:type="dxa"/>
          </w:tcPr>
          <w:p w:rsidR="003134B9" w:rsidRDefault="003134B9" w:rsidP="0086634B">
            <w:pPr>
              <w:jc w:val="center"/>
              <w:rPr>
                <w:sz w:val="24"/>
                <w:szCs w:val="24"/>
              </w:rPr>
            </w:pPr>
            <w:r>
              <w:rPr>
                <w:sz w:val="24"/>
                <w:szCs w:val="24"/>
              </w:rPr>
              <w:t>2011</w:t>
            </w:r>
          </w:p>
        </w:tc>
        <w:tc>
          <w:tcPr>
            <w:tcW w:w="1834" w:type="dxa"/>
          </w:tcPr>
          <w:p w:rsidR="003134B9" w:rsidRDefault="003134B9" w:rsidP="001A6E90">
            <w:pPr>
              <w:rPr>
                <w:sz w:val="24"/>
                <w:szCs w:val="24"/>
              </w:rPr>
            </w:pPr>
            <w:r>
              <w:rPr>
                <w:sz w:val="24"/>
                <w:szCs w:val="24"/>
              </w:rPr>
              <w:t>$961,819,865</w:t>
            </w:r>
          </w:p>
        </w:tc>
        <w:tc>
          <w:tcPr>
            <w:tcW w:w="1056" w:type="dxa"/>
          </w:tcPr>
          <w:p w:rsidR="003134B9" w:rsidRDefault="003134B9" w:rsidP="000C5776">
            <w:pPr>
              <w:jc w:val="center"/>
              <w:rPr>
                <w:sz w:val="24"/>
                <w:szCs w:val="24"/>
              </w:rPr>
            </w:pPr>
            <w:r>
              <w:rPr>
                <w:sz w:val="24"/>
                <w:szCs w:val="24"/>
              </w:rPr>
              <w:t>5.8%</w:t>
            </w:r>
          </w:p>
        </w:tc>
        <w:tc>
          <w:tcPr>
            <w:tcW w:w="1767" w:type="dxa"/>
          </w:tcPr>
          <w:p w:rsidR="003134B9" w:rsidRDefault="003134B9" w:rsidP="001A6E90">
            <w:pPr>
              <w:rPr>
                <w:sz w:val="24"/>
                <w:szCs w:val="24"/>
              </w:rPr>
            </w:pPr>
            <w:r>
              <w:rPr>
                <w:sz w:val="24"/>
                <w:szCs w:val="24"/>
              </w:rPr>
              <w:t>$919,807,710</w:t>
            </w:r>
          </w:p>
        </w:tc>
        <w:tc>
          <w:tcPr>
            <w:tcW w:w="1129" w:type="dxa"/>
          </w:tcPr>
          <w:p w:rsidR="003134B9" w:rsidRDefault="003134B9" w:rsidP="000C5776">
            <w:pPr>
              <w:jc w:val="center"/>
              <w:rPr>
                <w:sz w:val="24"/>
                <w:szCs w:val="24"/>
              </w:rPr>
            </w:pPr>
            <w:r>
              <w:rPr>
                <w:sz w:val="24"/>
                <w:szCs w:val="24"/>
              </w:rPr>
              <w:t>6%</w:t>
            </w:r>
          </w:p>
        </w:tc>
        <w:tc>
          <w:tcPr>
            <w:tcW w:w="1518" w:type="dxa"/>
          </w:tcPr>
          <w:p w:rsidR="003134B9" w:rsidRDefault="003134B9" w:rsidP="001A6E90">
            <w:pPr>
              <w:rPr>
                <w:sz w:val="24"/>
                <w:szCs w:val="24"/>
              </w:rPr>
            </w:pPr>
            <w:r>
              <w:rPr>
                <w:sz w:val="24"/>
                <w:szCs w:val="24"/>
              </w:rPr>
              <w:t>$40,356,502</w:t>
            </w:r>
          </w:p>
        </w:tc>
        <w:tc>
          <w:tcPr>
            <w:tcW w:w="1256" w:type="dxa"/>
          </w:tcPr>
          <w:p w:rsidR="003134B9" w:rsidRDefault="003134B9" w:rsidP="003134B9">
            <w:pPr>
              <w:jc w:val="center"/>
              <w:rPr>
                <w:sz w:val="24"/>
                <w:szCs w:val="24"/>
              </w:rPr>
            </w:pPr>
            <w:r>
              <w:rPr>
                <w:sz w:val="24"/>
                <w:szCs w:val="24"/>
              </w:rPr>
              <w:t>2%</w:t>
            </w:r>
          </w:p>
        </w:tc>
      </w:tr>
      <w:tr w:rsidR="003134B9" w:rsidTr="003134B9">
        <w:trPr>
          <w:trHeight w:val="143"/>
        </w:trPr>
        <w:tc>
          <w:tcPr>
            <w:tcW w:w="998" w:type="dxa"/>
          </w:tcPr>
          <w:p w:rsidR="003134B9" w:rsidRDefault="003134B9" w:rsidP="0086634B">
            <w:pPr>
              <w:jc w:val="center"/>
              <w:rPr>
                <w:sz w:val="24"/>
                <w:szCs w:val="24"/>
              </w:rPr>
            </w:pPr>
            <w:r>
              <w:rPr>
                <w:sz w:val="24"/>
                <w:szCs w:val="24"/>
              </w:rPr>
              <w:t>2012</w:t>
            </w:r>
          </w:p>
        </w:tc>
        <w:tc>
          <w:tcPr>
            <w:tcW w:w="1834" w:type="dxa"/>
          </w:tcPr>
          <w:p w:rsidR="003134B9" w:rsidRDefault="003134B9" w:rsidP="001A6E90">
            <w:pPr>
              <w:rPr>
                <w:sz w:val="24"/>
                <w:szCs w:val="24"/>
              </w:rPr>
            </w:pPr>
            <w:r>
              <w:rPr>
                <w:sz w:val="24"/>
                <w:szCs w:val="24"/>
              </w:rPr>
              <w:t>$1,017,914,797</w:t>
            </w:r>
          </w:p>
        </w:tc>
        <w:tc>
          <w:tcPr>
            <w:tcW w:w="1056" w:type="dxa"/>
          </w:tcPr>
          <w:p w:rsidR="003134B9" w:rsidRDefault="003134B9" w:rsidP="000C5776">
            <w:pPr>
              <w:jc w:val="center"/>
              <w:rPr>
                <w:sz w:val="24"/>
                <w:szCs w:val="24"/>
              </w:rPr>
            </w:pPr>
            <w:r>
              <w:rPr>
                <w:sz w:val="24"/>
                <w:szCs w:val="24"/>
              </w:rPr>
              <w:t>5.8%</w:t>
            </w:r>
          </w:p>
        </w:tc>
        <w:tc>
          <w:tcPr>
            <w:tcW w:w="1767" w:type="dxa"/>
          </w:tcPr>
          <w:p w:rsidR="003134B9" w:rsidRDefault="003134B9" w:rsidP="001A6E90">
            <w:pPr>
              <w:rPr>
                <w:sz w:val="24"/>
                <w:szCs w:val="24"/>
              </w:rPr>
            </w:pPr>
            <w:r>
              <w:rPr>
                <w:sz w:val="24"/>
                <w:szCs w:val="24"/>
              </w:rPr>
              <w:t>$974,996,172</w:t>
            </w:r>
          </w:p>
        </w:tc>
        <w:tc>
          <w:tcPr>
            <w:tcW w:w="1129" w:type="dxa"/>
          </w:tcPr>
          <w:p w:rsidR="003134B9" w:rsidRDefault="003134B9" w:rsidP="000C5776">
            <w:pPr>
              <w:jc w:val="center"/>
              <w:rPr>
                <w:sz w:val="24"/>
                <w:szCs w:val="24"/>
              </w:rPr>
            </w:pPr>
            <w:r>
              <w:rPr>
                <w:sz w:val="24"/>
                <w:szCs w:val="24"/>
              </w:rPr>
              <w:t>6%</w:t>
            </w:r>
          </w:p>
        </w:tc>
        <w:tc>
          <w:tcPr>
            <w:tcW w:w="1518" w:type="dxa"/>
          </w:tcPr>
          <w:p w:rsidR="003134B9" w:rsidRDefault="003134B9" w:rsidP="001A6E90">
            <w:pPr>
              <w:rPr>
                <w:sz w:val="24"/>
                <w:szCs w:val="24"/>
              </w:rPr>
            </w:pPr>
            <w:r>
              <w:rPr>
                <w:sz w:val="24"/>
                <w:szCs w:val="24"/>
              </w:rPr>
              <w:t>$41,163,632</w:t>
            </w:r>
          </w:p>
        </w:tc>
        <w:tc>
          <w:tcPr>
            <w:tcW w:w="1256" w:type="dxa"/>
          </w:tcPr>
          <w:p w:rsidR="003134B9" w:rsidRDefault="003134B9" w:rsidP="003134B9">
            <w:pPr>
              <w:jc w:val="center"/>
              <w:rPr>
                <w:sz w:val="24"/>
                <w:szCs w:val="24"/>
              </w:rPr>
            </w:pPr>
            <w:r>
              <w:rPr>
                <w:sz w:val="24"/>
                <w:szCs w:val="24"/>
              </w:rPr>
              <w:t>2%</w:t>
            </w:r>
          </w:p>
        </w:tc>
      </w:tr>
      <w:tr w:rsidR="003134B9" w:rsidTr="003134B9">
        <w:trPr>
          <w:trHeight w:val="143"/>
        </w:trPr>
        <w:tc>
          <w:tcPr>
            <w:tcW w:w="998" w:type="dxa"/>
          </w:tcPr>
          <w:p w:rsidR="003134B9" w:rsidRDefault="003134B9" w:rsidP="0086634B">
            <w:pPr>
              <w:jc w:val="center"/>
              <w:rPr>
                <w:sz w:val="24"/>
                <w:szCs w:val="24"/>
              </w:rPr>
            </w:pPr>
            <w:r>
              <w:rPr>
                <w:sz w:val="24"/>
                <w:szCs w:val="24"/>
              </w:rPr>
              <w:t>2013</w:t>
            </w:r>
          </w:p>
        </w:tc>
        <w:tc>
          <w:tcPr>
            <w:tcW w:w="1834" w:type="dxa"/>
          </w:tcPr>
          <w:p w:rsidR="003134B9" w:rsidRDefault="003134B9" w:rsidP="001A6E90">
            <w:pPr>
              <w:rPr>
                <w:sz w:val="24"/>
                <w:szCs w:val="24"/>
              </w:rPr>
            </w:pPr>
            <w:r>
              <w:rPr>
                <w:sz w:val="24"/>
                <w:szCs w:val="24"/>
              </w:rPr>
              <w:t>$1,077,343,140</w:t>
            </w:r>
          </w:p>
        </w:tc>
        <w:tc>
          <w:tcPr>
            <w:tcW w:w="1056" w:type="dxa"/>
          </w:tcPr>
          <w:p w:rsidR="003134B9" w:rsidRDefault="003134B9" w:rsidP="000C5776">
            <w:pPr>
              <w:jc w:val="center"/>
              <w:rPr>
                <w:sz w:val="24"/>
                <w:szCs w:val="24"/>
              </w:rPr>
            </w:pPr>
            <w:r>
              <w:rPr>
                <w:sz w:val="24"/>
                <w:szCs w:val="24"/>
              </w:rPr>
              <w:t>5.8%</w:t>
            </w:r>
          </w:p>
        </w:tc>
        <w:tc>
          <w:tcPr>
            <w:tcW w:w="1767" w:type="dxa"/>
          </w:tcPr>
          <w:p w:rsidR="003134B9" w:rsidRDefault="003134B9" w:rsidP="001A6E90">
            <w:pPr>
              <w:rPr>
                <w:sz w:val="24"/>
                <w:szCs w:val="24"/>
              </w:rPr>
            </w:pPr>
            <w:r>
              <w:rPr>
                <w:sz w:val="24"/>
                <w:szCs w:val="24"/>
              </w:rPr>
              <w:t>$1,033,495,942</w:t>
            </w:r>
          </w:p>
        </w:tc>
        <w:tc>
          <w:tcPr>
            <w:tcW w:w="1129" w:type="dxa"/>
          </w:tcPr>
          <w:p w:rsidR="003134B9" w:rsidRDefault="003134B9" w:rsidP="000C5776">
            <w:pPr>
              <w:jc w:val="center"/>
              <w:rPr>
                <w:sz w:val="24"/>
                <w:szCs w:val="24"/>
              </w:rPr>
            </w:pPr>
            <w:r>
              <w:rPr>
                <w:sz w:val="24"/>
                <w:szCs w:val="24"/>
              </w:rPr>
              <w:t>6%</w:t>
            </w:r>
          </w:p>
        </w:tc>
        <w:tc>
          <w:tcPr>
            <w:tcW w:w="1518" w:type="dxa"/>
          </w:tcPr>
          <w:p w:rsidR="003134B9" w:rsidRDefault="003134B9" w:rsidP="001A6E90">
            <w:pPr>
              <w:rPr>
                <w:sz w:val="24"/>
                <w:szCs w:val="24"/>
              </w:rPr>
            </w:pPr>
            <w:r>
              <w:rPr>
                <w:sz w:val="24"/>
                <w:szCs w:val="24"/>
              </w:rPr>
              <w:t>$41,986,905</w:t>
            </w:r>
          </w:p>
        </w:tc>
        <w:tc>
          <w:tcPr>
            <w:tcW w:w="1256" w:type="dxa"/>
          </w:tcPr>
          <w:p w:rsidR="003134B9" w:rsidRDefault="003134B9" w:rsidP="003134B9">
            <w:pPr>
              <w:jc w:val="center"/>
              <w:rPr>
                <w:sz w:val="24"/>
                <w:szCs w:val="24"/>
              </w:rPr>
            </w:pPr>
            <w:r>
              <w:rPr>
                <w:sz w:val="24"/>
                <w:szCs w:val="24"/>
              </w:rPr>
              <w:t>2%</w:t>
            </w:r>
          </w:p>
        </w:tc>
      </w:tr>
    </w:tbl>
    <w:p w:rsidR="009A732D" w:rsidRPr="009A732D" w:rsidRDefault="009A732D" w:rsidP="009A732D">
      <w:pPr>
        <w:jc w:val="center"/>
        <w:rPr>
          <w:i/>
          <w:sz w:val="16"/>
          <w:szCs w:val="16"/>
        </w:rPr>
      </w:pPr>
      <w:r>
        <w:rPr>
          <w:i/>
          <w:sz w:val="16"/>
          <w:szCs w:val="16"/>
        </w:rPr>
        <w:t xml:space="preserve">Source: </w:t>
      </w:r>
      <w:r w:rsidRPr="009A732D">
        <w:rPr>
          <w:i/>
          <w:sz w:val="16"/>
          <w:szCs w:val="16"/>
        </w:rPr>
        <w:t>http://www.liq.wa.gov/publications/2009-Business-Plan-web.pdf</w:t>
      </w:r>
    </w:p>
    <w:p w:rsidR="009A732D" w:rsidRDefault="003134B9" w:rsidP="003134B9">
      <w:pPr>
        <w:rPr>
          <w:sz w:val="24"/>
          <w:szCs w:val="24"/>
        </w:rPr>
      </w:pPr>
      <w:r>
        <w:rPr>
          <w:sz w:val="24"/>
          <w:szCs w:val="24"/>
        </w:rPr>
        <w:t>*The significant growth in dollar sales in 2006 was due to a tax increase.</w:t>
      </w:r>
    </w:p>
    <w:p w:rsidR="009A732D" w:rsidRDefault="009A732D" w:rsidP="003134B9">
      <w:pPr>
        <w:rPr>
          <w:sz w:val="24"/>
          <w:szCs w:val="24"/>
        </w:rPr>
      </w:pPr>
    </w:p>
    <w:p w:rsidR="000879AF" w:rsidRPr="002C499B" w:rsidRDefault="009567FB" w:rsidP="000879AF">
      <w:pPr>
        <w:rPr>
          <w:sz w:val="24"/>
          <w:szCs w:val="24"/>
        </w:rPr>
      </w:pPr>
      <w:r>
        <w:rPr>
          <w:sz w:val="24"/>
          <w:szCs w:val="24"/>
        </w:rPr>
        <w:t>The dollar sales of spirits from 2002 to 2007 have consistently increased faster than case sales: 6.4 percent increase in dollars vs. 47 percent increase in cases.  This reflects the overall population’s trend toward choosing higher priced options, commonly referred to as “trading up”.</w:t>
      </w:r>
    </w:p>
    <w:p w:rsidR="001A6E90" w:rsidRDefault="001A6E90" w:rsidP="009567FB">
      <w:pPr>
        <w:autoSpaceDE w:val="0"/>
        <w:autoSpaceDN w:val="0"/>
        <w:adjustRightInd w:val="0"/>
        <w:spacing w:after="120" w:line="240" w:lineRule="auto"/>
        <w:rPr>
          <w:rFonts w:cstheme="minorHAnsi"/>
          <w:b/>
          <w:bCs/>
          <w:iCs/>
          <w:sz w:val="24"/>
          <w:szCs w:val="24"/>
        </w:rPr>
      </w:pPr>
    </w:p>
    <w:p w:rsidR="005949C2" w:rsidRDefault="005949C2" w:rsidP="005B2855">
      <w:pPr>
        <w:rPr>
          <w:b/>
          <w:sz w:val="40"/>
          <w:szCs w:val="40"/>
          <w:u w:val="single"/>
        </w:rPr>
      </w:pPr>
      <w:r>
        <w:rPr>
          <w:b/>
          <w:sz w:val="40"/>
          <w:szCs w:val="40"/>
          <w:u w:val="single"/>
        </w:rPr>
        <w:t>Pricing Strategy</w:t>
      </w:r>
    </w:p>
    <w:p w:rsidR="003A6A2D" w:rsidRPr="005949C2" w:rsidRDefault="005949C2" w:rsidP="005B2855">
      <w:pPr>
        <w:rPr>
          <w:sz w:val="24"/>
          <w:szCs w:val="24"/>
        </w:rPr>
      </w:pPr>
      <w:r>
        <w:rPr>
          <w:sz w:val="24"/>
          <w:szCs w:val="24"/>
        </w:rPr>
        <w:t>The table below shows the Vodka</w:t>
      </w:r>
      <w:r w:rsidR="00057E80">
        <w:rPr>
          <w:sz w:val="24"/>
          <w:szCs w:val="24"/>
        </w:rPr>
        <w:t>s</w:t>
      </w:r>
      <w:r>
        <w:rPr>
          <w:sz w:val="24"/>
          <w:szCs w:val="24"/>
        </w:rPr>
        <w:t xml:space="preserve"> </w:t>
      </w:r>
      <w:r w:rsidR="004C63FC">
        <w:rPr>
          <w:sz w:val="24"/>
          <w:szCs w:val="24"/>
        </w:rPr>
        <w:t xml:space="preserve">and some details </w:t>
      </w:r>
      <w:r>
        <w:rPr>
          <w:sz w:val="24"/>
          <w:szCs w:val="24"/>
        </w:rPr>
        <w:t xml:space="preserve">available in Washington </w:t>
      </w:r>
      <w:r w:rsidR="004C63FC">
        <w:rPr>
          <w:sz w:val="24"/>
          <w:szCs w:val="24"/>
        </w:rPr>
        <w:t>State:</w:t>
      </w:r>
    </w:p>
    <w:tbl>
      <w:tblPr>
        <w:tblW w:w="0" w:type="auto"/>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1094"/>
        <w:gridCol w:w="3063"/>
        <w:gridCol w:w="670"/>
        <w:gridCol w:w="592"/>
        <w:gridCol w:w="670"/>
        <w:gridCol w:w="614"/>
        <w:gridCol w:w="626"/>
        <w:gridCol w:w="502"/>
        <w:gridCol w:w="636"/>
        <w:gridCol w:w="626"/>
      </w:tblGrid>
      <w:tr w:rsidR="0095690B" w:rsidRPr="004C63FC" w:rsidTr="0095690B">
        <w:tc>
          <w:tcPr>
            <w:tcW w:w="1094" w:type="dxa"/>
            <w:tcBorders>
              <w:top w:val="outset" w:sz="6" w:space="0" w:color="auto"/>
              <w:left w:val="outset" w:sz="6" w:space="0" w:color="auto"/>
              <w:bottom w:val="outset" w:sz="6" w:space="0" w:color="auto"/>
              <w:right w:val="outset" w:sz="6" w:space="0" w:color="auto"/>
            </w:tcBorders>
            <w:shd w:val="clear" w:color="auto" w:fill="D3D3D3"/>
            <w:vAlign w:val="center"/>
            <w:hideMark/>
          </w:tcPr>
          <w:p w:rsidR="0095690B" w:rsidRPr="004C63FC" w:rsidRDefault="0095690B" w:rsidP="0095690B">
            <w:pPr>
              <w:spacing w:after="0" w:line="240" w:lineRule="auto"/>
              <w:jc w:val="center"/>
              <w:rPr>
                <w:rFonts w:eastAsia="Times New Roman" w:cstheme="minorHAnsi"/>
                <w:b/>
                <w:bCs/>
                <w:color w:val="000000"/>
                <w:sz w:val="16"/>
                <w:szCs w:val="16"/>
              </w:rPr>
            </w:pPr>
            <w:proofErr w:type="spellStart"/>
            <w:r w:rsidRPr="004C63FC">
              <w:rPr>
                <w:rFonts w:eastAsia="Times New Roman" w:cstheme="minorHAnsi"/>
                <w:b/>
                <w:bCs/>
                <w:color w:val="000000"/>
                <w:sz w:val="16"/>
                <w:szCs w:val="16"/>
              </w:rPr>
              <w:t>Brandcode</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3D3D3"/>
            <w:vAlign w:val="center"/>
            <w:hideMark/>
          </w:tcPr>
          <w:p w:rsidR="0095690B" w:rsidRPr="004C63FC" w:rsidRDefault="0095690B" w:rsidP="0095690B">
            <w:pPr>
              <w:spacing w:after="0" w:line="240" w:lineRule="auto"/>
              <w:jc w:val="center"/>
              <w:rPr>
                <w:rFonts w:eastAsia="Times New Roman" w:cstheme="minorHAnsi"/>
                <w:b/>
                <w:bCs/>
                <w:color w:val="000000"/>
                <w:sz w:val="16"/>
                <w:szCs w:val="16"/>
              </w:rPr>
            </w:pPr>
            <w:r w:rsidRPr="004C63FC">
              <w:rPr>
                <w:rFonts w:eastAsia="Times New Roman" w:cstheme="minorHAnsi"/>
                <w:b/>
                <w:bCs/>
                <w:color w:val="000000"/>
                <w:sz w:val="16"/>
                <w:szCs w:val="16"/>
              </w:rPr>
              <w:t>Brand Name</w:t>
            </w:r>
          </w:p>
        </w:tc>
        <w:tc>
          <w:tcPr>
            <w:tcW w:w="670" w:type="dxa"/>
            <w:tcBorders>
              <w:top w:val="outset" w:sz="6" w:space="0" w:color="auto"/>
              <w:left w:val="outset" w:sz="6" w:space="0" w:color="auto"/>
              <w:bottom w:val="outset" w:sz="6" w:space="0" w:color="auto"/>
              <w:right w:val="outset" w:sz="6" w:space="0" w:color="auto"/>
            </w:tcBorders>
            <w:shd w:val="clear" w:color="auto" w:fill="D3D3D3"/>
            <w:vAlign w:val="center"/>
            <w:hideMark/>
          </w:tcPr>
          <w:p w:rsidR="0095690B" w:rsidRPr="004C63FC" w:rsidRDefault="0095690B" w:rsidP="0095690B">
            <w:pPr>
              <w:spacing w:after="0" w:line="240" w:lineRule="auto"/>
              <w:jc w:val="center"/>
              <w:rPr>
                <w:rFonts w:eastAsia="Times New Roman" w:cstheme="minorHAnsi"/>
                <w:b/>
                <w:bCs/>
                <w:color w:val="000000"/>
                <w:sz w:val="16"/>
                <w:szCs w:val="16"/>
              </w:rPr>
            </w:pPr>
            <w:r w:rsidRPr="004C63FC">
              <w:rPr>
                <w:rFonts w:eastAsia="Times New Roman" w:cstheme="minorHAnsi"/>
                <w:b/>
                <w:bCs/>
                <w:color w:val="000000"/>
                <w:sz w:val="16"/>
                <w:szCs w:val="16"/>
              </w:rPr>
              <w:t>Retail Price</w:t>
            </w:r>
          </w:p>
        </w:tc>
        <w:tc>
          <w:tcPr>
            <w:tcW w:w="592" w:type="dxa"/>
            <w:tcBorders>
              <w:top w:val="outset" w:sz="6" w:space="0" w:color="auto"/>
              <w:left w:val="outset" w:sz="6" w:space="0" w:color="auto"/>
              <w:bottom w:val="outset" w:sz="6" w:space="0" w:color="auto"/>
              <w:right w:val="outset" w:sz="6" w:space="0" w:color="auto"/>
            </w:tcBorders>
            <w:shd w:val="clear" w:color="auto" w:fill="D3D3D3"/>
            <w:vAlign w:val="center"/>
            <w:hideMark/>
          </w:tcPr>
          <w:p w:rsidR="0095690B" w:rsidRPr="004C63FC" w:rsidRDefault="0095690B" w:rsidP="0095690B">
            <w:pPr>
              <w:spacing w:after="0" w:line="240" w:lineRule="auto"/>
              <w:jc w:val="center"/>
              <w:rPr>
                <w:rFonts w:eastAsia="Times New Roman" w:cstheme="minorHAnsi"/>
                <w:b/>
                <w:bCs/>
                <w:color w:val="000000"/>
                <w:sz w:val="16"/>
                <w:szCs w:val="16"/>
              </w:rPr>
            </w:pPr>
            <w:r w:rsidRPr="004C63FC">
              <w:rPr>
                <w:rFonts w:eastAsia="Times New Roman" w:cstheme="minorHAnsi"/>
                <w:b/>
                <w:bCs/>
                <w:color w:val="000000"/>
                <w:sz w:val="16"/>
                <w:szCs w:val="16"/>
              </w:rPr>
              <w:t>Sales Tax</w:t>
            </w:r>
          </w:p>
        </w:tc>
        <w:tc>
          <w:tcPr>
            <w:tcW w:w="670" w:type="dxa"/>
            <w:tcBorders>
              <w:top w:val="outset" w:sz="6" w:space="0" w:color="auto"/>
              <w:left w:val="outset" w:sz="6" w:space="0" w:color="auto"/>
              <w:bottom w:val="outset" w:sz="6" w:space="0" w:color="auto"/>
              <w:right w:val="outset" w:sz="6" w:space="0" w:color="auto"/>
            </w:tcBorders>
            <w:shd w:val="clear" w:color="auto" w:fill="D3D3D3"/>
            <w:vAlign w:val="center"/>
            <w:hideMark/>
          </w:tcPr>
          <w:p w:rsidR="0095690B" w:rsidRPr="004C63FC" w:rsidRDefault="0095690B" w:rsidP="0095690B">
            <w:pPr>
              <w:spacing w:after="0" w:line="240" w:lineRule="auto"/>
              <w:jc w:val="center"/>
              <w:rPr>
                <w:rFonts w:eastAsia="Times New Roman" w:cstheme="minorHAnsi"/>
                <w:b/>
                <w:bCs/>
                <w:color w:val="000000"/>
                <w:sz w:val="16"/>
                <w:szCs w:val="16"/>
              </w:rPr>
            </w:pPr>
            <w:r w:rsidRPr="004C63FC">
              <w:rPr>
                <w:rFonts w:eastAsia="Times New Roman" w:cstheme="minorHAnsi"/>
                <w:b/>
                <w:bCs/>
                <w:color w:val="000000"/>
                <w:sz w:val="16"/>
                <w:szCs w:val="16"/>
              </w:rPr>
              <w:t>Total Retail Price</w:t>
            </w:r>
          </w:p>
        </w:tc>
        <w:tc>
          <w:tcPr>
            <w:tcW w:w="614" w:type="dxa"/>
            <w:tcBorders>
              <w:top w:val="outset" w:sz="6" w:space="0" w:color="auto"/>
              <w:left w:val="outset" w:sz="6" w:space="0" w:color="auto"/>
              <w:bottom w:val="outset" w:sz="6" w:space="0" w:color="auto"/>
              <w:right w:val="outset" w:sz="6" w:space="0" w:color="auto"/>
            </w:tcBorders>
            <w:shd w:val="clear" w:color="auto" w:fill="D3D3D3"/>
            <w:vAlign w:val="center"/>
            <w:hideMark/>
          </w:tcPr>
          <w:p w:rsidR="0095690B" w:rsidRPr="004C63FC" w:rsidRDefault="0095690B" w:rsidP="0095690B">
            <w:pPr>
              <w:spacing w:after="0" w:line="240" w:lineRule="auto"/>
              <w:jc w:val="center"/>
              <w:rPr>
                <w:rFonts w:eastAsia="Times New Roman" w:cstheme="minorHAnsi"/>
                <w:b/>
                <w:bCs/>
                <w:color w:val="000000"/>
                <w:sz w:val="16"/>
                <w:szCs w:val="16"/>
              </w:rPr>
            </w:pPr>
            <w:r w:rsidRPr="004C63FC">
              <w:rPr>
                <w:rFonts w:eastAsia="Times New Roman" w:cstheme="minorHAnsi"/>
                <w:b/>
                <w:bCs/>
                <w:color w:val="000000"/>
                <w:sz w:val="16"/>
                <w:szCs w:val="16"/>
              </w:rPr>
              <w:t>Class H Price</w:t>
            </w:r>
          </w:p>
        </w:tc>
        <w:tc>
          <w:tcPr>
            <w:tcW w:w="616" w:type="dxa"/>
            <w:tcBorders>
              <w:top w:val="outset" w:sz="6" w:space="0" w:color="auto"/>
              <w:left w:val="outset" w:sz="6" w:space="0" w:color="auto"/>
              <w:bottom w:val="outset" w:sz="6" w:space="0" w:color="auto"/>
              <w:right w:val="outset" w:sz="6" w:space="0" w:color="auto"/>
            </w:tcBorders>
            <w:shd w:val="clear" w:color="auto" w:fill="D3D3D3"/>
            <w:vAlign w:val="center"/>
            <w:hideMark/>
          </w:tcPr>
          <w:p w:rsidR="0095690B" w:rsidRPr="004C63FC" w:rsidRDefault="0095690B" w:rsidP="0095690B">
            <w:pPr>
              <w:spacing w:after="0" w:line="240" w:lineRule="auto"/>
              <w:jc w:val="center"/>
              <w:rPr>
                <w:rFonts w:eastAsia="Times New Roman" w:cstheme="minorHAnsi"/>
                <w:b/>
                <w:bCs/>
                <w:color w:val="000000"/>
                <w:sz w:val="16"/>
                <w:szCs w:val="16"/>
              </w:rPr>
            </w:pPr>
            <w:r w:rsidRPr="004C63FC">
              <w:rPr>
                <w:rFonts w:eastAsia="Times New Roman" w:cstheme="minorHAnsi"/>
                <w:b/>
                <w:bCs/>
                <w:color w:val="000000"/>
                <w:sz w:val="16"/>
                <w:szCs w:val="16"/>
              </w:rPr>
              <w:t>Case Price</w:t>
            </w:r>
          </w:p>
        </w:tc>
        <w:tc>
          <w:tcPr>
            <w:tcW w:w="502" w:type="dxa"/>
            <w:tcBorders>
              <w:top w:val="outset" w:sz="6" w:space="0" w:color="auto"/>
              <w:left w:val="outset" w:sz="6" w:space="0" w:color="auto"/>
              <w:bottom w:val="outset" w:sz="6" w:space="0" w:color="auto"/>
              <w:right w:val="outset" w:sz="6" w:space="0" w:color="auto"/>
            </w:tcBorders>
            <w:shd w:val="clear" w:color="auto" w:fill="D3D3D3"/>
            <w:vAlign w:val="center"/>
            <w:hideMark/>
          </w:tcPr>
          <w:p w:rsidR="0095690B" w:rsidRPr="004C63FC" w:rsidRDefault="0095690B" w:rsidP="0095690B">
            <w:pPr>
              <w:spacing w:after="0" w:line="240" w:lineRule="auto"/>
              <w:jc w:val="center"/>
              <w:rPr>
                <w:rFonts w:eastAsia="Times New Roman" w:cstheme="minorHAnsi"/>
                <w:b/>
                <w:bCs/>
                <w:color w:val="000000"/>
                <w:sz w:val="16"/>
                <w:szCs w:val="16"/>
              </w:rPr>
            </w:pPr>
            <w:r w:rsidRPr="004C63FC">
              <w:rPr>
                <w:rFonts w:eastAsia="Times New Roman" w:cstheme="minorHAnsi"/>
                <w:b/>
                <w:bCs/>
                <w:color w:val="000000"/>
                <w:sz w:val="16"/>
                <w:szCs w:val="16"/>
              </w:rPr>
              <w:t>Size</w:t>
            </w:r>
          </w:p>
        </w:tc>
        <w:tc>
          <w:tcPr>
            <w:tcW w:w="636" w:type="dxa"/>
            <w:tcBorders>
              <w:top w:val="outset" w:sz="6" w:space="0" w:color="auto"/>
              <w:left w:val="outset" w:sz="6" w:space="0" w:color="auto"/>
              <w:bottom w:val="outset" w:sz="6" w:space="0" w:color="auto"/>
              <w:right w:val="outset" w:sz="6" w:space="0" w:color="auto"/>
            </w:tcBorders>
            <w:shd w:val="clear" w:color="auto" w:fill="D3D3D3"/>
            <w:vAlign w:val="center"/>
            <w:hideMark/>
          </w:tcPr>
          <w:p w:rsidR="0095690B" w:rsidRPr="004C63FC" w:rsidRDefault="0095690B" w:rsidP="0095690B">
            <w:pPr>
              <w:spacing w:after="0" w:line="240" w:lineRule="auto"/>
              <w:jc w:val="center"/>
              <w:rPr>
                <w:rFonts w:eastAsia="Times New Roman" w:cstheme="minorHAnsi"/>
                <w:b/>
                <w:bCs/>
                <w:color w:val="000000"/>
                <w:sz w:val="16"/>
                <w:szCs w:val="16"/>
              </w:rPr>
            </w:pPr>
            <w:r w:rsidRPr="004C63FC">
              <w:rPr>
                <w:rFonts w:eastAsia="Times New Roman" w:cstheme="minorHAnsi"/>
                <w:b/>
                <w:bCs/>
                <w:color w:val="000000"/>
                <w:sz w:val="16"/>
                <w:szCs w:val="16"/>
              </w:rPr>
              <w:t>Proof</w:t>
            </w:r>
          </w:p>
        </w:tc>
        <w:tc>
          <w:tcPr>
            <w:tcW w:w="616" w:type="dxa"/>
            <w:tcBorders>
              <w:top w:val="outset" w:sz="6" w:space="0" w:color="auto"/>
              <w:left w:val="outset" w:sz="6" w:space="0" w:color="auto"/>
              <w:bottom w:val="outset" w:sz="6" w:space="0" w:color="auto"/>
              <w:right w:val="outset" w:sz="6" w:space="0" w:color="auto"/>
            </w:tcBorders>
            <w:shd w:val="clear" w:color="auto" w:fill="D3D3D3"/>
            <w:vAlign w:val="center"/>
            <w:hideMark/>
          </w:tcPr>
          <w:p w:rsidR="0095690B" w:rsidRPr="004C63FC" w:rsidRDefault="0095690B" w:rsidP="0095690B">
            <w:pPr>
              <w:spacing w:after="0" w:line="240" w:lineRule="auto"/>
              <w:jc w:val="center"/>
              <w:rPr>
                <w:rFonts w:eastAsia="Times New Roman" w:cstheme="minorHAnsi"/>
                <w:b/>
                <w:bCs/>
                <w:color w:val="000000"/>
                <w:sz w:val="16"/>
                <w:szCs w:val="16"/>
              </w:rPr>
            </w:pPr>
            <w:r w:rsidRPr="004C63FC">
              <w:rPr>
                <w:rFonts w:eastAsia="Times New Roman" w:cstheme="minorHAnsi"/>
                <w:b/>
                <w:bCs/>
                <w:color w:val="000000"/>
                <w:sz w:val="16"/>
                <w:szCs w:val="16"/>
              </w:rPr>
              <w:t>Liter Cost</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034041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ABSOLUT 100 PREMIUM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22.51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7.44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21.67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359.40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39.93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034082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BELVEDERE INTENSE 100 PR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29.15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8.80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37.95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27.55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227.70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50.60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034756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STOLICHNAYA RUSSIA 100 PR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19.19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6.76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25.95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18.73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311.40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34.60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962989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FINLANDIA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246.00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41.00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963810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RAIN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14.21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5.74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26.60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965657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CRATER LAKE HAZELNUT ESPRESSO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17.53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6.42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17.26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287.40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31.93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967781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LUKSUSOWA POLISH POTATO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24.03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11.52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35.55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25.32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213.30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20.31</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968847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VAN GOGH ORANJE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20.73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27.80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20.06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333.60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37.07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968848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VAN GOGH CITROEN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20.73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27.80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20.06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333.60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37.07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968012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TANQUERAY STERLING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29.72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12.68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42.40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30.37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254.40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24.23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967221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MAGADANSKAYA "MAGGY"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15.83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6.07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034496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KRU 82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14.21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5.74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14.31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119.70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82.0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26.60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034580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KRU 82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4.32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4.26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142.80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0.20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82.0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29.75</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034596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LUKSUSOWA POTATO VK -POLAND</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11.72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5.23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12.12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203.40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034514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MONOPOLOWA POTATO VK -AUSTRIA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11.72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5.23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12.12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203.40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034546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PEARL CANADIAN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9.24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4.71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9.88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167.40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18.60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034578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PINNACLE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17.72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10.23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27.95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167.70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15.97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034579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PINNACLE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7.57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8.45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143.40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034650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PRAVDA VK -POLAND</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26.50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8.25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34.75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25.18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208.50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46.33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034698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PINNACLE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6.26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2.69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6.41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214.80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23.87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034768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SVEDKA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0.67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60.00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20.00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034741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STOLICHNAYA RUSSIA -10 PKS/12 BTLS</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2.68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2.44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408.00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68.00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034744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STOLICHNAYA RUSSIA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11.66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3.79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15.45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11.18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370.80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41.20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034746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STOLICHNAYA RUSSIA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17.53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6.42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17.26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287.40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31.93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034748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STOLICHNAYA RUSSIA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33.49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13.46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46.95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33.71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281.70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26.83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034820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SVEDKA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10.89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5.06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191.40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034821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SVEDKA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10.57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21.21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179.70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17.11</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034856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TANQUERAY STERLING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14.21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5.74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26.60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034889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ULTIMAT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20.85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7.10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27.95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20.16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167.70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37.27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034905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VIKINGFJORD VK -NORWAY</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10.57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21.21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179.70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17.11</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034906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VIKINGFJORD VK -NORWAY</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9.23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4.72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9.91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167.40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18.60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034919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THREE OLIVES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27.68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12.27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28.57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239.70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22.83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034690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SOBIESKI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8.41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4.54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9.14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155.40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034935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THREE OLIVES VK -12 UNIT CS</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14.21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5.74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26.60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034978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JEAN MARC XO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25.45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33.50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24.23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201.00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44.67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035055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TRUMP SUPER PREMIUM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0.54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270.00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45.00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035107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RUSSIAN STANDARD ORIGINAL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105.60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22.00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035109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RUSSIAN STANDARD ORIGINAL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16.71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6.24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16.49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275.40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30.60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lastRenderedPageBreak/>
              <w:t>034122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CRYSTAL HEAD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42.43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11.52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53.95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39.31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323.70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71.93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034136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ABSOLUT VK LIMITED EDITION BOTTLE</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10.89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5.06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11.34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191.40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034001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ABSOLUT SWEDEN VK -10 PKS/12 BTLS</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240.00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40.00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034004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ABSOLUT SWEDEN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11.24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3.71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10.82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358.80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39.87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034006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ABSOLUT SWEDEN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6.25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16.53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275.40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30.60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034008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ABSOLUT SWEDEN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34.32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13.63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47.95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34.45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287.70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27.40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034010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BELVEDERE PURE RED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40.12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14.83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54.95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39.48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164.85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31.40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034194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CIROC SNAP FROST VK -FRANCE</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99.00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33.00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034198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CIROC SNAP FROST VK -FRANCE</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26.66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8.29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34.95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25.34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209.70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46.60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034202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42 BELOW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14.21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5.74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14.31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26.60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034239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CHOPIN POLAND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99.00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33.00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034244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CHOPIN POLAND VK - 6 UNITS/CASE</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24.17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7.78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31.95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23.14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191.70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42.60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034149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BLAVOD BLACK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4.55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9.13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77.70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034155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BELVEDERE POLAND VK - 6 UNITS/CASE</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22.51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7.44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21.67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179.70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39.93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034160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BELVEDERE POLAND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40.13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14.82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54.95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39.59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164.85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31.40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034188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EFFEN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21.68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7.27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28.95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20.93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173.70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38.60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034271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DENAKA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0.67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120.00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20.00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034276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DENAKA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4.89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10.64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034303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EFFEN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28.00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034326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FINLANDIA VK OF FINLAND</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12.55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12.85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215.40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034328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FINLANDIA VK OF FINLAND</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24.36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11.59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35.95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25.62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215.70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20.54</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034366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FRIS SKANDIA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4.55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9.18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155.40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034368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FRIS SKANDIA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17.72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10.23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27.95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167.70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15.97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034421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GREY GOOSE FRANCE VK-10 PKS/12BTLS</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3.50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2.54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420.00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034423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GREY GOOSE FRANCE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15.39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4.56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14.49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53.20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034425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GREY GOOSE FRANCE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48.43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16.52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64.95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46.94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389.70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37.11</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034433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GREY GOOSE FRANCE VK-12 UNITS/CASE</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26.66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8.29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34.95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25.34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419.40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46.60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034452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KETEL ONE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0.88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0.89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150.00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25.00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034454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KETEL ONE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12.07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3.88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11.56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191.40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42.53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034456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KETEL ONE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20.02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6.93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26.95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19.47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323.40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35.93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034458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KETEL ONE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39.30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14.65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53.95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38.86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323.70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30.83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035279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HAMMER + SICKLE RUSSIAN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20.02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6.93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26.95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19.47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161.70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35.93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035289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PINNACLE VK TRAVELER</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7.57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8.45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143.40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035674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ERISTOFF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0.67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20.00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035757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CHOPIN RYE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29.00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035759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CHOPIN RYE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24.17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7.78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31.95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23.14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191.70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42.60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035901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WODKA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9.94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4.86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14.80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10.53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177.60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19.73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969668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VAN GOGH PINEAPPLE</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20.73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27.80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20.06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333.60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37.07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969669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VAN GOGH VANILLA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20.73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27.80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20.06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333.60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37.07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970129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VAN GOGH MELON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20.73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27.80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20.06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333.60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37.07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970275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VAN GOGH COCONUT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20.73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27.80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20.06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333.60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37.07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970456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PLAYER'S EXTREME CARAMEL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10.69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5.01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11.17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95.40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970469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HANGAR ONE FRASER RVR RASPBERRY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22.51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7.44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21.67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179.70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39.93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970490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MAZAMA INFUSED PEPPER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17.53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6.42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17.26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287.40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31.93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970492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FINLANDIA LIME FUSION</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12.55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12.85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215.40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75.0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970494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SKYY SPICED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4.57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14.45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215.40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970574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CHARBAY BLOOD ORANGE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31.97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30.04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251.40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27.93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lastRenderedPageBreak/>
              <w:t>970575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CHARBAY KEY LIME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26.54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8.26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25.22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203.40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970576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CHARBAY CLEAR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31.97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30.04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251.40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27.93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970579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CHRISTIANIA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29.23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8.82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38.05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27.62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228.30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50.73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970769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CIROC SUPER PREMIUM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60.05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18.90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78.95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57.23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473.70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45.11</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970884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VOX APPLE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23.34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7.61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30.95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22.41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185.70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41.27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970908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THREE OLIVES RASPBERRY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14.21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5.74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26.60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970977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ZONE LEMON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21.66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8.19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21.45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167.40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13.95</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971021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THREE OLIVES VANILLA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14.21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5.74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26.60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971033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HANGAR ONE MANDARIN BLOSSOM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22.51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7.44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21.67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179.70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39.93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971067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HANGAR ONE KAFFIR LIME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22.51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7.44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21.67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179.70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39.93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971149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GOMI ELITE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22.51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7.44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21.67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971188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KETEL ONE VODKA MINIS</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0.58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2.50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1.82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300.00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50.00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971206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ZUBROWKA BISON GRASS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21.06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7.14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28.20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20.37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169.20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82.0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37.60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971239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HANGAR ONE BUDDHA'S HAND CITRON</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22.51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7.44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21.67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179.70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39.93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971249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CHARBAY RUBY RED GRAPEFRUIT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31.97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30.04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251.40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27.93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971256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SHAKERS RYE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17.53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6.42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17.26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131.40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971257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SHAKERS WHEAT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17.53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6.42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17.26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131.40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971349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EVERCLEAR ALCOHOL 151 PR</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12.92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5.48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18.40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14.36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220.80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151.0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24.53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971397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CHARBAY GREEN TEA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31.97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30.04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251.40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27.93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971407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CHARBAY RASPBERRY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31.97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30.04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251.40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27.93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971501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INDIO MARIONBERRY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18.36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6.59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24.95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299.40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33.27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971502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INDIO LEMONGRASS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18.36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6.59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24.95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299.40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33.27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971503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INDIO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18.36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6.59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24.95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299.40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33.27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971542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TITO'S HANDMADE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31.87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13.13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45.00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32.26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270.00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25.71</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971557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21.06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7.14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20.37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167.40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18.60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971850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THREE OLIVES CITRUS</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14.21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5.74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26.60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971902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TALL BLOND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27.17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36.50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26.34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219.00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36.50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971903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ORANGE V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22.26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7.39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29.65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21.44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355.80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76.0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39.53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971930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CRISTALL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18.90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18.46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143.40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972030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BORU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16.54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6.21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16.36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273.00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30.33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972159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JOHNNY LOVE APPLE FLVD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17.04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6.31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16.82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131.40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972160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INDIO BLOOD ORANGE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18.36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6.59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24.95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299.40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33.27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972179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BELVEDERE POMARANCZA (ORANGE) VKA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22.51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7.44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21.67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179.70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39.93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972181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INDIO WASABI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18.36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6.59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24.95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299.40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33.27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972184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X RATED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23.93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7.72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31.65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24.91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189.90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42.20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972185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JEAN-MARC XO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52.39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13.56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65.95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48.13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395.70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87.93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972192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UV GREEN APPLE FLVD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4.89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10.64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972213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KISSUI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26.54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8.26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25.22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203.40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972224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STAROSKI POLISH ADVOKAAT</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18.70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6.65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18.27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143.40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972262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OCEAN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24.97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7.93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23.81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95.70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972272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MEDOYEFF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21.68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7.27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28.95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20.93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347.40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38.60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972310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EFFEN RASPBERRY VANILLA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26.66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8.29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34.95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25.34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209.70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75.0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46.60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972313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RUSSIAN STANDARD IMPERIA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27.49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8.46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35.95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26.07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215.70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47.93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972426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EFFEN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22.51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7.44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25.34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179.70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39.93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972523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42 BELOW MANUKA HONEY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14.21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5.74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14.31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26.60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972543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HANGAR ONE CHIPOTLE CHILI</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22.51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7.44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21.67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179.70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39.93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972585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ABSOLUT RUBY RED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35.57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13.88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49.45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35.52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296.70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28.26</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lastRenderedPageBreak/>
              <w:t>972615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TRIPLE EIGHT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39.36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10.89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25.95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36.59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155.70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34.60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972617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GREY GOOSE L'ORANGE MINIS</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2.51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0.69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3.20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384.00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64.00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972639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ROTH CALIFORNIA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27.74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8.51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36.25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26.30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72.50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48.33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972697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BLUE ICE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18.33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6.57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24.90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17.93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298.80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33.20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972701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FINLANDIA CRANBERRY</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12.55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12.85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215.40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972708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STOLICHYNA GOLD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21.65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7.25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28.90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20.88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346.80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38.53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972711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THREE OLIVES ORANGE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14.21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5.74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26.60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972739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REYKA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18.36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6.59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24.95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149.70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33.27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972780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VAMPYRE RED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24.01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7.74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22.98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191.40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972821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SUB ROSA TARRAGON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24.17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7.78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23.14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95.70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972822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SUB ROSA SAFFRON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24.17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7.78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23.14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95.70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972869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JOHNNY LOVE APPLE FLVD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17.04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6.31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23.35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16.82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280.20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31.13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972919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BOCAJ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65.08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16.17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42.95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59.37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257.70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57.27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972967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POTTER'S 100 PROOF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6.58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4.17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7.54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129.00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14.33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973021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SVENSK VODKA BLUE</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13.47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5.58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13.66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107.40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973025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SVEDKA VANILLA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10.89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5.06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191.40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75.0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973028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DIAMOND 100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39.11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10.84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36.37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299.70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66.60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973049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SUPPORT HER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27.29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8.41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25.87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107.70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973056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ULTIMAT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30.81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9.14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29.02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239.70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53.27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973071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GREEN MOON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27.41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8.44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25.98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107.70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973075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MARANI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24.34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7.81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23.27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95.70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973111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FINLANDIA WILD BERRIES</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12.55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12.85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215.40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75.0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973123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SVEDKA CLEMENTINE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10.89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5.06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191.40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75.0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973154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UV GRAPE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4.89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10.64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973157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SQUARE ONE CUCUMBER</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27.95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8.55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36.50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26.47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219.00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48.67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973167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BACARDI RAZZ</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240.00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40.00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973187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RUSKOVA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0.67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120.00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20.00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973194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CRATER LAKE HANDCRAFTED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30.17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12.78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42.95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257.70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24.54</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973196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PINNACLE MANGO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4.88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10.61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973225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ZYR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29.23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8.82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38.05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27.62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228.30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50.73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973238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THREE OLIVES ROOT BEER</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14.21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5.74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26.60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973253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CHARBAY POMEGRANATE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31.97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30.04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251.40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27.93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973265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SURREAL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32.10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10.35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30.74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125.70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20.95</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973292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42 BELOW KIWIFRUIT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14.21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5.74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14.31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26.60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973294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KAI LYCHEE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22.51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7.44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21.67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179.70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39.93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973301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AWAMORI KUMESEN SHOJU</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20.86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27.95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20.18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167.70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48.0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37.27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973308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VIKINGFJORD EPLE FLAVORED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10.89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5.06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191.40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75.0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973327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KURO KIRISHIMA SHOJU</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22.43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7.42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29.85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21.59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179.10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48.0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39.80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973343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UNKAI SOBA SHOCHU</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18.24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6.56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24.80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17.86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297.60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33.07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973381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THREE OLIVES TOMATO FL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14.21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5.74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26.60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973389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44 NORTH WHEAT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22.51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7.44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21.67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359.40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39.93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973390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44 NORTH RAINER CHERRY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22.51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7.44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21.67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359.40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39.93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973392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PINNACLE CHOCOLATE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4.88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10.61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973394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PINNACLE POMEGRANATE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4.88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10.61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973410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PRAIRIE ORGANIC KOSHER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23.43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7.62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31.05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22.47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186.30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41.40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973412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HANGAR ONE SPICED PEAR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22.51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7.44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21.67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179.70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39.93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973416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KANNOKO SHOCHU</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33.13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9.62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42.75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31.07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256.50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25.0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57.00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lastRenderedPageBreak/>
              <w:t>973465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POTTER'S CITRUS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6.58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4.17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7.54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129.00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14.33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973466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POTTER'S PEACH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6.58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4.17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7.54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129.00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14.33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973467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POTTER'S VANILLA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6.58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4.17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7.54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129.00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14.33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973468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POTTER'S RASPBERRY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6.58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4.17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7.54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129.00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14.33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973488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PINNACLE ROOTBEER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4.88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10.61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973489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PINNACLE BLUEBERRY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4.88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10.61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973492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PINNACLE VANILLA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4.88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10.61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973493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PINNACLE RASPBERRY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4.88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10.61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973509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LOVEJOY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19.78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6.87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19.24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155.40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973525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ELEMENTAL ORGANIC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29.19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8.81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18.95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27.57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227.40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25.27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973526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NEW DEAL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6.50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17.60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143.40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973527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PORTLAND 88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15.42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5.98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973528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HOT MONKEY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21.48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7.22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20.74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167.40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18.60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973536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NADESHIKO SHOCHU TRUE BEAUTY</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26.66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8.29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25.33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203.40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51.0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973537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CHIRAN BUKEYASHIKI SCOCHU SAMURAI</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27.41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8.44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26.00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215.40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973538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SHIRAKAWA SCOCHU WHITE RIVER</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28.95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18.95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27.34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227.40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51.0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25.27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973548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KAZUMOFF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25.46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24.26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101.70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973552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ABSOLUT SWEDEN VK MINIS PLASTIC</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0.52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264.00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44.00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973554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VODKA 7000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31.76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9.34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29.87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125.70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27.93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973577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FIREFLY MINT TEA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16.54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6.21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16.36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273.00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30.33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973588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PERMAFROST ALASKAN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37.95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10.60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24.95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35.30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299.40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33.27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973590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BELVEDERE 1X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25.00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32.95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23.88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197.70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43.93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973638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THREE OLIVES GRAPE FL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27.68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12.27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28.57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239.70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22.83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973643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PINNACLE CITRUS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4.88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10.61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973652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PUR GEIST SLOE BERRY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17.13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4.92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16.04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132.30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58.80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973653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PUR GEIST FRAMBOISE RASPBERRY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17.13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4.92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16.04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132.30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58.80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973683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HOUND DOG SWEET TEA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4.88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10.61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973708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PINNACLE MELON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4.88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10.61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973709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PINNACLE APPLE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4.88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10.61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973716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RAIN CUCUMBER LIME VODKA MINIS</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120.00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40.00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973717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RAIN HONEY MANGO MELON VODKA MINIS</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120.00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40.00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973718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RAIN RED GRAPE HIBISCUS VK MINIS</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120.00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40.00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973719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RAIN LAVENDER LEMONADE VK MINIS</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120.00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40.00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973722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42 BELOW PASSION FRUIT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14.21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5.74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14.31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26.60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973728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UV CITRUS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4.89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10.64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973729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UV CHERRY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4.89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10.64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973731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UV ORANGE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4.89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10.64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973761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TY KU SUPER PREMUIM SOJU</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18.37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6.58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24.95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17.96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149.70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48.0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33.27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973772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CORSAIR VANILLA BEAN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21.15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7.15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20.43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83.70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18.60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973777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ZODIAC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22.51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7.44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21.66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973778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ZODIAC BLACK CHERRY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22.51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7.44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21.66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973837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KROL LEMON RASPBERRY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22.51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7.44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21.67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89.70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973848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BELVEDERE BLACK RASPBERY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22.51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7.44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21.67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179.70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39.93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973853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RUSSIAN ICE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14.22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5.73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14.28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107.40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973856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BLACK LABEL PURE AMERICAN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17.53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6.42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17.26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287.40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31.93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973867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PINNACLE TROPICAL PUNCH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4.88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10.61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973879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VAN GOGH CARMEL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20.73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27.80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20.06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166.80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37.07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lastRenderedPageBreak/>
              <w:t>973902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DOLCE TOUCH HYBRID LUXURY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18.36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6.59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17.99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71.70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973905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ED HARDY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40.11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11.99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25.95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37.82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155.70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25.95</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973949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MUD PUDDLE CHOCOLATE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24.63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7.87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23.54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191.40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973954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BOMBORA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14.21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5.74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14.31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26.60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973955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CORANBONG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25.01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7.94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32.95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23.85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395.40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43.93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973964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SOFT TAIL SPIRITS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20.90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7.10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20.20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336.00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37.33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973966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PINNACLE BERRY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15.59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6.96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22.55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16.12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270.60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22.55</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973972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MUCHOTE TEQUILA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29.78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8.92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18.95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28.07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113.70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55.0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25.27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973982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TY KU SOJU MINIS</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0.65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212.40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48.0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59.00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973986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VAN GOGH ACIA BLUEBERRY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20.73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27.80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20.06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166.80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37.07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974007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RUSSIAN STANDARD PLATINUM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20.03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6.92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26.95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19.44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323.40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35.93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974013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WASABE VODKA W/SAKE</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23.35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7.60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30.95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371.40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41.27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974017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VAN GOGH DOUBLE ESPRESSO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20.73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27.80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20.06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166.80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37.07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974024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BOOMERANG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17.68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10.22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27.90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19.71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167.40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15.94</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974034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KETEL ONE ORANJE</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21.68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7.27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28.95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19.47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347.40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38.60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974037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VAN GOGH DUTCH CHCLT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20.73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27.80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20.06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166.80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37.07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974059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SEAGRAM'S SWEET TEA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4.89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10.64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974060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VAN GOGH WILD APPEL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20.73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27.80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20.06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166.80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37.07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974061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VAN GOGH POMEGRANATE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20.73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27.80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20.06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166.80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37.07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974064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VAN GOGH ESPRESSO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20.73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27.80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20.06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166.80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37.07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974065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WILD CAT WHITE MOONSHINE</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20.89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7.11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20.23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167.40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18.60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974071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JEREMIAH WEED SWEET TEA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0.88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0.90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150.00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25.00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974075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FUZZY'S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25.46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33.50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24.26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201.00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44.67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974090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PAU MAUI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24.17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7.78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23.14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95.70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974115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STRAVINSKY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5.91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4.04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6.97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974127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BLUEWATER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25.00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23.88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191.40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974164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ZU BISON GRASS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18.36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6.59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24.95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17.99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299.40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33.27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974166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BOOMERANG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10.90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11.35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191.40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974173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VAN GOGH PINEAPPLE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20.73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27.80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20.06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166.80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37.07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974181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ALASKA BIRCH SYRUP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24.17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7.78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23.14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191.40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974182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PAR 7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24.63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7.87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23.54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191.40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974192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VAN GOGH VANILLA 6/CASE</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20.73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27.80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20.06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166.80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37.07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974197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LOVEJOY HAZELNUT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19.78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6.87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19.24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155.40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974204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VERMONT WHITE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25.46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24.26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101.70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974205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VERMONT GOLD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33.05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9.60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30.98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131.70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29.27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974236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PINNACLE BANANA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4.88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10.61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974237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PINNACLE BUTTERSCOTCH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4.88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10.61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974239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PINNACLE ESPRESSO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4.88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10.61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974258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VOX RASPBERRY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23.34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7.61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30.95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22.41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185.70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41.27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974289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360 CONCORD GRAPE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14.21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5.74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26.60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974311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RAIN CUCUMBER LIME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14.21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5.74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26.60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974317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MEDEA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37.87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10.58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24.95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35.25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149.70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33.27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974338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PUR GEIST SLOE BERRY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25.62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33.70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24.42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202.20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44.93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974339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PUR GEIST FRAMBOISE RASP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25.62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33.70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24.42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202.20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44.93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974341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42 BELOW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26.85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12.10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38.95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27.83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233.70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22.26</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974353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CRISTALL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15.83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6.07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15.76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59.70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974366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360 COLA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14.21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5.74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26.60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lastRenderedPageBreak/>
              <w:t>974373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RAIN LAVEN LEMONADE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14.21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5.74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26.60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974374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RAIN HONEY MANGO MELLON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14.21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5.74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26.60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974375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RAIN RED GRAPE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14.21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5.74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26.60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974376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PLAYER'S EXTREME CARAMEL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14.19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6.66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14.83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107.40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8.95</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974377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ROUGE VODKA 6/CASE</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22.56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7.44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21.68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89.70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974380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DEVOTION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22.68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7.47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21.80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89.70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974400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VERMONT LIMITED RELEASE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38.09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9.21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24.95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34.59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299.40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66.53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974433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GERA PREMIUM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15.67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6.98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16.19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9.95</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974480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STOLICHNAYA WILD CHERRI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17.53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6.42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17.26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287.40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75.0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31.93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974489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FAIR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27.45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8.45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35.90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26.05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215.40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47.87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974492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THREE OLIVES TRIPLE SHOT ESPRESSO</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14.21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5.74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26.60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974530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BELUGA NOBLE RUSSIAN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40.03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11.02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51.05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37.15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306.30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68.07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974542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SQUARE ONE BOTANICAL</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27.95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8.55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36.50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26.47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219.00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48.67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974545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INK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25.59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24.37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203.40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974552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SINGLE SILO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21.73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7.27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29.00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348.00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38.67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974563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LAVISHMINT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18.36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6.59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143.40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974565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DOWNSLOPE CANE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24.01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7.74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31.75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22.98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381.00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42.33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974571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DEATH'S DOOR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28.49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8.66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37.15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26.95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222.90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49.53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974577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PINNACLE ORANGE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19.39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10.56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21.18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179.70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17.11</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974612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HANGER ONE STRAIGHT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22.51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7.44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21.67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179.70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39.93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974629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FAIR TRADE QUINOA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18.63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5.22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23.85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17.34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286.20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63.60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974631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FAIR TRADE QUINOA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29.19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8.81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27.57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50.67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974647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DESIREE CUPCAKE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20.02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6.93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19.47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77.70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974648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DESIREE RED VELVET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20.02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6.93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19.47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77.70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974649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DESIREE STRAIGHT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20.02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6.93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19.47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77.70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974659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DOUBLE CROSS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30.81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9.14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29.02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239.70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53.27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974703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JAMES RIVER PLANTATION SWEET TEA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15.87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6.08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15.79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974707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STOLICHNAYA CRANBERI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17.53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6.42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17.26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287.40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31.93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974713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SVEDKA CLEMENTINE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10.57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21.21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179.70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75.0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17.11</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974724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SAAGA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46.79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12.41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59.20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43.16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710.40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78.93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974755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360 BING CHERRY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14.21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5.74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26.60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974762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STOLICHNAYA ELIT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51.97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13.48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65.45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47.75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392.70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87.27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974763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NUTLIQUOR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18.24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6.56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17.87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143.40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69.0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974796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SKYY INFUSIONS GINGER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14.21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5.74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14.31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26.60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974813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ISIS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25.00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32.95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23.88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395.40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43.93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974831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CROP HARVEST EARTH ARTISANAL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25.21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7.99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33.20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24.04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199.20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44.27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974833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CROP HARVEST EARTH TOMATO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25.21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7.99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33.20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24.04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199.20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44.27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974834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CROP HARVEST EARTH CUCUMBER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25.21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7.99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33.20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24.04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199.20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44.27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974838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 ORANGE VODKA 6/CASE</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18.37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6.58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24.95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17.96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149.70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33.27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974858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VOLI LYTE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25.80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34.85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25.14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209.10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34.85</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974861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SUPERFLY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19.44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6.81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18.94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155.40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974867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SKIP ROCK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25.84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8.11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33.95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24.57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407.40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45.27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974896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VAN GOGH VODKA 6/CASE</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20.73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27.80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20.06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166.80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37.07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974901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FINLANDIA MANGO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12.55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12.85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215.40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75.0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974915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PEARL ORANGE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9.24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4.71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9.88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167.40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18.60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974916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PEARL CITRUS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9.24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4.71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9.88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167.40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18.60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974918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BLUE FLAME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34.97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9.98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32.65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275.40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30.60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lastRenderedPageBreak/>
              <w:t>974925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LEVEL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22.51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7.44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21.67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179.70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39.93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974934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BLACK LAB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31.31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9.24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40.55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29.46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243.30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54.07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974942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SVEDKA RASPBERRY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10.89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5.06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191.40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75.0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974946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BRUSHFIRE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22.44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7.41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21.56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974953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FIREFLY RASPBERRY SWEET TEA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5.57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18.95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13.59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227.40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25.27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974954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FIREFLY LEMON SWEET TEA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6.25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16.53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275.40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30.60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974967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SMIRNOFF GRAND COSMOPOLITAN</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16.89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26.95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19.01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161.70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15.40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974968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SMIRNOFF POMEGRANETE MARTINI</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12.74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9.21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131.70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12.54</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974969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SMIRNOFF SAVANNAH TEA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12.74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9.21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131.70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25.4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12.54</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974970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SMIRNOFF TUSCON LEMONADE</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12.74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9.21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131.70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12.54</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974988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ABSOLUT KURANT SWEDEN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6.25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16.53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275.40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30.60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975283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DOG WATCH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20.86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27.95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20.17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335.40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37.27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975299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FREMONT MISCHIEF VODKA W/LEATHER</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40.25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9.65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49.90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36.50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199.60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133.07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975300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FREMONT MISCHIEF VODKA IN WOVEN BA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15.35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4.55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19.90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14.46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179.10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53.07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975303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FREMONT MISCHIEF VODKA IN SIX PACK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40.25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9.65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49.90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36.50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199.60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133.07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975305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ERISTOFF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10.57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21.21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179.70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17.11</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975312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PINNACLE GUMMY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4.88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10.61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975329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SEAGRAM'S BLACKBERRY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9.28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4.72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9.91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18.67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975332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HANGAR ONE BLUEBERRY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22.51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7.44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21.67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179.70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39.93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975333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KETEL ONE CITRON MINIS</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0.58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2.50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1.82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300.00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50.00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975354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THREE OLIVES MANGO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14.21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5.74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26.60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975363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ALASKA BLUEBERRY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31.60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9.30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29.70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251.40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27.93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975371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ISLAND 808 ORIGNAL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11.23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5.12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11.67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59.70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975372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ISLAND 808 POG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4.25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5.46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47.70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975375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SNOW LEOPARD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30.81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9.14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29.02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239.70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53.27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975390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OOLA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22.52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7.43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21.64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359.40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39.93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975415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VALENTINE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26.42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8.23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34.65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25.10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415.80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46.20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975454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WISHKAH RIVER GRAIN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22.47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7.43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29.90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21.64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358.80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39.87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975455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FIRESTARTER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20.06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6.94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19.50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162.00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36.00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975462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BLUE FLAME PEPPER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26.71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8.29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35.00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25.34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420.00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46.67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975474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ISLAND 808 PINEAPPLE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4.25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5.46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47.70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975476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ISLAND 808 LYCHEE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4.25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5.46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47.70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975478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BEYOND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16.89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26.95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19.01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161.70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15.40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975486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WISHKAH RIVER HONEY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27.82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8.53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26.37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215.40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975499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THREE OLIVES WATERMELON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14.21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5.74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26.60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975500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TRU ORGANIC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30.28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9.02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28.52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119.70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26.60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975507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SUN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22.43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7.42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29.85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21.57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179.10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39.80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975525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PEARL WEDDING CAKE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9.24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4.71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9.88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167.40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18.60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975547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CHARBAY BLOOD ORANGE 6/CASE</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33.80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43.55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31.65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261.30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58.07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975560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NEW AMSTERDAM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4.55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9.18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155.40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975576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KRU 82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4.32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4.29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142.80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0.20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82.0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29.75</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967972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VAN GOGH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71.05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21.15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92.20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66.94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368.80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52.69</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968225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VAN GOGH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20.73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27.80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20.06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333.60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37.07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968620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POLAR ICE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11.31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5.14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16.45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197.40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968924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MEZZALUNA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26.17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8.18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34.35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24.88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206.10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45.80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035650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ERISTOFF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10.89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5.06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191.40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067285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VOLI LYTE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19.19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6.76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25.95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18.73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155.70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34.60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lastRenderedPageBreak/>
              <w:t>067288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VOLI LEMON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19.19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6.76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25.95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18.73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155.70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34.60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035737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PINNACLE WHIPPED CREAM FL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6.26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2.69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6.41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107.40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23.87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035742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PINNACLE CHOCOLATE WHIPPED FL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0.67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20.00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035743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PINNACLE CHOCOLATE WHIPPED FL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10.90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11.35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191.40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035881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PINNACLE MARSHMALLOW FL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10.90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11.35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191.40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035897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STOLICHNAYA CHOCOLAT RAZBERI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17.53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6.42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17.26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287.40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75.0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31.93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035652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ERISTOFF BLACK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10.89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5.06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191.40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035655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ERISTOFF RED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10.89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5.06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191.40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035660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ERISTOFF RED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0.67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20.00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035671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ERISTOFF BLACK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0.67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20.00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035794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SOBIESKI CYNAMON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8.41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4.54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9.14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155.40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035815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PINNACLE CAKE FL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0.67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20.00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969484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ZONE MELON VODKA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18.78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6.67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18.33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143.40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064712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CIROC PEACH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26.66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8.29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34.95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25.34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209.70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46.60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064742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CIROC COCONUT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26.66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8.29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34.95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25.34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209.70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46.60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064764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CIROC RED BERRY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26.66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8.29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34.95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25.34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209.70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46.60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035766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THREE OLIVES DUDE LEMON LIME FL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14.21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5.74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26.60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035770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PINNACLE CHERRY WHIPPED FL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10.90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11.35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191.40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035773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PINNACLE ORANGE WHIPPED FL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10.90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11.35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191.40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035777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PINNACLE WHIPPED CREAM FL VK TRVLR</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10.90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11.35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191.40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035778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PINNACLE CHERRY WHIPPED FL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0.67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20.00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035779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PINNACLE ORANGE WHIPPED FL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0.67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20.00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035780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PINNACLE CAKE FL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10.90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11.35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191.40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035690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THREE OLIVES BUBBLE FRUIT FL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14.21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5.74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14.28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119.70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26.60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035691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PEARL CARAMEL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0.67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120.00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20.00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035692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PEARL CARAMEL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9.24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4.71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9.88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167.40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18.60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035698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PEARL CUCUMBER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0.67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120.00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20.00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035699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PEARL CUCUMBER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9.24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4.71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9.88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167.40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18.60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035613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THREE OLIVES RANGTANG ORANGE FL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0.67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20.00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035625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PINNACLE WHIPPED CREAM FL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96.00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40.00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035626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PINNACLE WHIPPED CREAM FL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10.90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11.35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191.40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035628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PINNACLE WHIPPED CREAM FL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21.04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10.91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31.95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22.68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191.70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18.26</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035637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THREE OLIVES PURPLE GRAPE FL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5.08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3.87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6.19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107.40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035453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SVEDKA CHERRY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4.25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5.46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95.40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75.0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035469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THREE OLIVES BUBBLE FR FL VK-12/CS</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14.21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5.74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26.60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035493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PINNACLE CHERRY LEMONADE FL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0.67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20.00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035495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PINNACLE CHERRY LEMONADE FL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10.90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11.35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191.40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035501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STOLICHNAYA GALA APPLIK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6.74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4.21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7.66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131.40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035538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PINNACLE COTTON CANDY FL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10.90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11.35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191.40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035541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KETEL ONE ORANJE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0.88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0.89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150.00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25.00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035543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KETEL ONE ORANJE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20.02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6.93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26.95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19.47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323.40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35.93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035549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THREE OLIVES RANGTANG ORANGE FL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5.08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3.87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6.19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107.40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034436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GREY GOOSE L'ORANGE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26.66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8.29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34.95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25.34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209.70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46.60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034449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KETEL ONE CITROEN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20.02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6.93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26.95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19.47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323.40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35.93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034450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KETEL ONE CITROEN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0.88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0.89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150.00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25.00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034431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GREY GOOSE L'ORANGE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33.00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034391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EFFEN CUCUMBER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174.00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75.0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29.00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lastRenderedPageBreak/>
              <w:t>034395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EFFEN CUCUMBER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21.68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7.27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28.95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20.93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173.70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75.0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38.60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034306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EFFEN BLACK CHERRY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75.0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28.00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034189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EFFEN BLACK CHERRY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21.68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7.27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28.95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20.93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173.70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75.0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38.60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034262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FINLANDIA MANGO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4.25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5.46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95.40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75.0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034267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GREY GOOSE LE CITRON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26.66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8.29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34.95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25.34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209.70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46.60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034269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GREY GOOSE LE CITRON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33.00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034014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ABSOLUT APEACH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6.25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16.53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275.40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30.60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034023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FRIS BLUEBERRY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4.55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9.18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155.40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034026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ABSOLUT PEPPAR SWEDEN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6.25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16.53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275.40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30.60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034028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ABSOLUT SAN FRANCISCO FL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6.74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4.21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7.66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131.40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034030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ABSOLUT CITRON SWEDEN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6.25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16.53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275.40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30.60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034031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ABSOLUT CITRON SWEDEN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240.00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40.00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034032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ABSOLUT CITRON SWEDEN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34.32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13.63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47.95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34.45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287.70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27.40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034034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ABSOLUT CITRON SWEDEN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11.24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3.71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10.82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358.80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39.87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034036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ABSOLUT PEARS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6.25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16.53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275.40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30.60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034039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ABSOLUT PEARS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0.67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120.00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20.00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033965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ABSOLUT ORIENT APPLE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0.67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120.00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20.00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033966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ABSOLUT ORIENT APPLE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6.25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16.53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275.40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30.60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033980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ABSOLUT BERRI ACAI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0.67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120.00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20.00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033983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ABSOLUT BERRI ACAI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6.25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16.53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275.40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30.60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033986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ABSOLUT WILD TEA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0.67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120.00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20.00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033987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ABSOLUT WILD TEA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6.25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16.53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275.40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30.60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033992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ALCHEMIA GINGER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4.55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9.13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77.70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033999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BELVEDERE BLOODY MARY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22.51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7.44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21.67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179.70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39.93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034138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CHAMBORD FLAVORED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18.36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6.59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24.95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149.70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75.0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33.27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034141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BELVEDERE CITRUS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84.00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28.00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034146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BELVEDERE CITRUS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22.51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7.44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21.67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179.70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39.93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034092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BELVEDERE PINK GRAPEFRUIT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22.51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7.44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21.67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179.70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39.93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034111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ABSOLUT MANDRIN VK-10 PKS/12 BTLS</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240.00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40.00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034114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ABSOLUT MANDRIN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11.24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3.71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10.82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358.80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39.87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034116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ABSOLUT MANDRIN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6.25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16.53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275.40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30.60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034118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ABSOLUT MANDRIN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34.32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13.63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47.95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34.45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287.70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27.40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034045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CHAMBORD FLAVORED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0.67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72.00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75.0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20.00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034052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ABSOLUT RASPBERRI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6.25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16.53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275.40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30.60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034061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ABSOLUT RUBY RED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6.25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16.53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275.40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30.60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034062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ABSOLUT RUBY RED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0.67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120.00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20.00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034071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ABSOLUT VANILIA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132.00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22.00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034072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FRIS CHERRY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4.25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5.46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95.40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FRIS GRAPE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4.25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5.46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95.40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034076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ABSOLUT VANILIA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6.25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16.53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275.40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30.60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035135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FINLANDIA GRAPEFRUIT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0.67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120.00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20.00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035136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FINLANDIA GRAPEFRUIT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12.55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12.85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215.40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75.0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035147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THREE OLIVES MANGO FL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5.08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3.87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6.19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107.40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035179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PEARL BLUEBERRY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9.24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4.71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9.88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167.40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18.60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035183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PEARL PLUM FL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4.25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5.46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95.40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035214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STOLICHNAYA BLAKBERI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0.67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120.00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20.00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035216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STOLICHNAYA BLAKBERI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6.74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4.21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7.66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131.40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lastRenderedPageBreak/>
              <w:t>035224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PINNACLE ESPRESSO FL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4.25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5.46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95.40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035234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THREE OLIVES ROOT BEER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5.08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3.87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6.19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107.40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035239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THREE OLIVES TRIPLE SH ESPRESSO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5.08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3.87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6.19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107.40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035354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ABSOLUT MANGO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6.25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16.53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275.40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30.60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035355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ABSOLUT MANGO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132.00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22.00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035388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FINLANDIA TANGERINE FUSION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4.25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5.46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95.40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75.0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035389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FINLANDIA TANGERINE FUSION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0.67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120.00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75.0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20.00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THREE OLIVES GRAPE FL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14.21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5.74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26.60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035039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THREE OLIVES POMEGRANATE FL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14.21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5.74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26.60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035047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THREE OLIVES WATERMELON FL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5.08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3.87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6.19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107.40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034958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THREE OLIVES CAKE FL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14.21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5.74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26.60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034967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THREE OLIVES GREEN APPLE FL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5.91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4.04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6.93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034968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THREE OLIVES CHOCOLATE FL VK 12/CS</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5.08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3.87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6.19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107.40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034972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THREE OLIVES CHERRY FL VK 12/CASE</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14.21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5.74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26.60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034697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PINNACLE ORANGE FL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10.90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11.35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191.40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034930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THREE OLIVES CHERRY FL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8.32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11.36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100.20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9.54</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034870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STOLICHNAYA RAZBERI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17.53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6.42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17.26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287.40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75.0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31.93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034876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STOLICHNAYA STRASBERI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17.53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6.42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17.26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287.40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75.0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31.93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034880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STOLICHNAYA VANILLA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17.53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6.42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17.26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287.40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75.0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31.93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034886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THREE OLIVES BERRY FL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14.21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5.74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26.60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034826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STOLICHNAYA PEACHIK FL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17.53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6.42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17.26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287.40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75.0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31.93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034829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STOLICHNAYA PEACHIK FL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0.67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120.00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20.00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034839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SVEDKA CITRON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4.25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5.46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95.40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75.0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034781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STOLICHNAYA BLUEBERI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0.67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120.00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20.00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034785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PINNACLE GRAPE FL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10.90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11.35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191.40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034786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STOLICHNAYA BLUEBERI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17.53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6.42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17.26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287.40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75.0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31.93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034702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PEARL POMEGRANATE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9.24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4.71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9.88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167.40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18.60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034713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STOLICHNAYA CITROS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17.53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6.42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17.26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287.40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75.0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31.93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034715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STOLICHNAYA CRANBERI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6.74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4.21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7.66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131.40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75.0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034731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STOLICHNAYA OHRANJ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0.67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120.00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20.00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034736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STOLICHNAYA OHRANJ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17.53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6.42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17.26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287.40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75.0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31.93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034684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GREY GOOSE LA POIRE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204.00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34.00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034561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PEARL COCONUT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9.24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4.71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9.88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167.40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18.60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034562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PEARL COCONUT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0.67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120.00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20.00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034605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GREY GOOSE LA POIRE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26.66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8.29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34.95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25.34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209.70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46.60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034630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PINNACLE KIWI STRAWBERRY FL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10.90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11.35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191.40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034642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PINNACLE CHERRY FL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10.90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11.35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191.40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039454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MONARCH 100 PR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4.15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4.52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153.60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17.07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039456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MONARCH 100 PR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7.50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4.35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11.85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8.35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142.20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15.80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039458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MONARCH 100 PR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15.98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9.87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25.85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18.19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155.10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14.77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039754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PRINCE ALEXIS 100 PR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4.02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6.25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4.43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150.00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16.67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039756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PRINCE ALEXIS 100 PR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7.16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4.29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11.45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137.40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039758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PRINCE ALEXIS 100 PR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15.65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9.80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25.45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17.92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152.70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14.54</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039864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SMIRNOFF 100 PR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7.92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3.03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7.89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262.80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29.20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039866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SMIRNOFF 100 PR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12.55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12.85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215.40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039868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SMIRNOFF 100 PR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26.02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11.93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37.95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27.09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227.70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21.69</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040276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GALENS 151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11.72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5.23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12.12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203.40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151.0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lastRenderedPageBreak/>
              <w:t>040786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PROOF 105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9.23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4.72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9.91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167.40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105.0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18.60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041846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EVERCLEAR ALCOHOL 151 PR</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14.22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5.73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14.28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151.0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26.60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038006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SMIRNOFF VK TRAVELER</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10.89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5.06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191.40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038008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SMIRNOFF VK TRAVELER</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10.57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21.21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179.70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17.11</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038013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SOFT TAIL SPIRITS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234.00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39.00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038014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SOFT TAIL SPIRITS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24.22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7.78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32.00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23.14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384.00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42.67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038081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PLATINUM 7X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0.67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120.00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20.00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038082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PLATINUM 7X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4.61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4.93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83.40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18.53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038085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PLATINUM 7X VK TRAVELER</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7.57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8.45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143.40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038086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PLATINUM 7X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7.57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8.45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143.40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038088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PLATINUM 7X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15.23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24.95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17.54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149.70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14.26</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038115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TETON GLACIER VK -ID</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6.25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16.52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275.40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30.60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038154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THREE STAR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5.50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3.87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132.00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14.67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038156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THREE STAR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6.12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4.08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10.20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7.15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122.40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038158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THREE STAR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12.46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9.14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21.60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129.60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12.34</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038169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360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14.21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5.74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26.60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038170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360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29.34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12.61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41.95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30.04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251.70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23.97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038176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TITO'S HANDMADE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6.25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16.53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275.40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30.60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038626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WOLFSCHMIDT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6.74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4.21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7.71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131.40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038628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WOLFSCHMIDT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12.74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9.21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131.70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12.54</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035825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CUPCAKE ORIGINAL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0.67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60.00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20.00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035860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DRY FLY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22.51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7.44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21.66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359.40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39.93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035861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DRY FLY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90.00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30.00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035864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EBB+FLOW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24.21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7.79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32.00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23.17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192.00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42.67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950231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INK VK WA</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4.89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10.60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950240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BLUE FLAME SPIRITS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14.21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5.74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14.28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26.60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034946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VOX VK -6 UNIT CASE</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18.36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6.59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24.95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17.99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149.70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33.27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035410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BURNETT'S VK TRAVELER</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7.58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4.37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8.44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143.40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035414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BURNETT'S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4.19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6.45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4.58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154.80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17.20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035416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BURNETT'S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7.58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4.37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8.44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143.40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035418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BURNETT'S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9.55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16.80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143.70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13.69</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035600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CRATER LAKE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6.25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16.52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275.40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30.60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035616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CROWN CZAR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5.58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3.97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9.55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6.67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114.60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12.73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035618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CROWN CZAR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12.49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9.16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21.65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15.12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129.90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12.37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035336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BEYOND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4.55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9.18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155.40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035723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BATCH 206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18.37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6.58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24.95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17.96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299.40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33.27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035727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BAINBRIDGE LEGACY ORGANIC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25.01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7.94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32.95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23.84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395.40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43.93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035785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CUPCAKE ORIGINAL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14.21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5.74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26.60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035981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44 NORTH MAGIC VALLEY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22.51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7.44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21.67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359.40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39.93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035985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FREMONT MISCHIEF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0.80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2.72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180.00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75.00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035986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FREMONT MISCHIEF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20.85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7.10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27.95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20.20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251.55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37.27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036096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GILBEY'S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7.57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8.44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143.40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036108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GILBEY'S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16.06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9.89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25.95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18.28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155.70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14.83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036116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GILBEY'S VK TRAVELER</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7.57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8.44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143.40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036181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GORDON'S VK -12 PKS/10 BTLS</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180.00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30.00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036184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GORDON'S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3.77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4.20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142.80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15.87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036186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GORDON'S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7.57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8.44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143.40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lastRenderedPageBreak/>
              <w:t>036188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GORDON'S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15.23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24.95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17.54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149.70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14.26</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036196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GORDON'S VK TRAVELER</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7.57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8.44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143.40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036261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HANGAR ONE STRAIGHT VK -6 UNIT CS</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12.13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5.32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17.45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12.43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104.70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036538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KAMCHATKA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13.57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16.07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137.70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13.11</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036596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KIROV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4.25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5.46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95.40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036598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KIROV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4.44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7.51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7.87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71.70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6.83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036651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KOENIG IDAHO POTATO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0.67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96.00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20.00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036652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KOENIG IDAHO POTATO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5.57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18.95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13.59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227.40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25.27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036813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LIQUID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5.08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3.87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6.19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107.40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036886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MCCORMICK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6.08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4.07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10.15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7.12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121.80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13.53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036901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MCCORMICK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0.67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60.00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20.00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036904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MCCORMICK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3.36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5.45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3.83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130.80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14.53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036908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MCCORMICK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13.49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9.36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22.85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15.99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137.10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13.06</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036934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MONARCH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3.61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4.03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15.33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036936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MONARCH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6.58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4.17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7.54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129.00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14.33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036938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MONARCH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13.74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9.41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23.15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16.21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138.90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13.23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036940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MONARCH VK TRAVELER</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6.58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4.17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7.54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129.00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14.33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036951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MOON MOUNTAIN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5.91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4.04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6.93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036952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MOON MOUNTAIN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0.67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120.00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20.00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037224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PEABODY JONES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22.52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7.43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21.64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359.40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39.93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037416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POPOV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6.74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4.21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7.71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131.40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037418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POPOV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9.55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16.80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143.70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13.69</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037474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POTTER'S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3.12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5.15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3.59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123.60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13.73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037476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POTTER'S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5.92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4.03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6.94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037478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POTTER'S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13.08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9.27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22.35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15.62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134.10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12.77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037546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PRINCE ALEXIS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5.91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4.04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6.97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037548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PRINCE ALEXIS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13.49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9.36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22.85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15.99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137.10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13.06</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037599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RELSKA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13.57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16.07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137.70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13.11</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037602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RELSKA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6.74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4.21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7.71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131.40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037666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HUSSAR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5.91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4.04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6.97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037668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HUSSAR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13.08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9.27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22.35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15.63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134.10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12.77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037886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SEAGRAM'S EXTRA SMOOTH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9.23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4.72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9.91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167.40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18.60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037888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SEAGRAM'S EXTRA SMOOTH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16.06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9.89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25.95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18.28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155.70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14.83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037930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SKIP ROCK POTATO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17.53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6.42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17.20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287.40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31.93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037936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SKOL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5.71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3.99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6.79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116.40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037938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SKOL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11.08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8.87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13.87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119.70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11.40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037981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SKYY VK - 6 PKS/12 BTLS</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140.40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39.00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037984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SKYY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3.20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8.61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143.40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31.87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037986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SKYY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14.21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5.74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26.60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037988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SKYY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25.19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11.76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36.95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26.36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221.70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21.11</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037991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SMIRNOFF VK - 12 PKS/10 BTLS</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180.00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30.00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037994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SMIRNOFF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6.26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2.69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6.41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214.80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23.87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037996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SMIRNOFF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10.89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5.06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191.40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037998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SMIRNOFF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10.57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21.21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179.70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17.11</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040936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SPUDKA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4.25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5.46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95.40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040939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SMIRNOFF PASSION FRUIT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10.89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5.06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191.40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040945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SMIRNOFF FLUFFED MARSHMALLOW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0.67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120.00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20.00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lastRenderedPageBreak/>
              <w:t>040946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SMIRNOFF WATERMELON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10.89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5.06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191.40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040949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SMIRNOFF FLUFFED MARSHMALLOW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10.89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5.06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191.40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040956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SMIRNOFF STRAWBERRY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10.89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5.06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191.40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040962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SMIRNOFF WHIPPED CREAM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0.67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120.00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20.00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040965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SMIRNOFF WHIPPED CREAM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10.89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5.06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191.40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040971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SMIRNOFF CHERRY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0.67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120.00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20.00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040976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SMIRNOFF CHERRY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10.89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5.06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191.40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040986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SMIRNOFF BLUEBERRY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10.89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5.06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191.40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040988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SMIRNOFF BLUEBERRY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10.57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21.21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179.70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17.11</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040992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SMIRNOFF MELON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10.89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5.06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191.40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040997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SMIRNOFF POMEGRANATE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10.89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5.06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191.40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041000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SMIRNOFF PEAR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10.89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5.06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191.40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041018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360 DOUBLE CHOCOLATE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0.67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60.00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20.00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041019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360 DOUBLE CHOCOLATE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14.21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5.74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26.60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041045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ALASKA DIST SMOKED SALMON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10.89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5.06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11.34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191.40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041060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BURNETT'S PINK LEMONADE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4.20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131.40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041065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KOENIG HUCKLEBERRY FL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0.67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96.00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20.00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041066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KOENIG HUCKLEBERRY FL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11.72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5.23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12.11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203.40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041076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JEREMIAH WEED SWEET TEA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14.21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5.74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26.60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041079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JEREMIAH WEED SWEET TEA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0.67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120.00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20.00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041088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FIREFLY PEACH SWEET TEA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0.67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60.00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20.00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041089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FIREFLY RASPBERRY SWEET TEA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0.67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60.00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20.00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041090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FIREFLY SWEET TEA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0.67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60.00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20.00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041118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FIREFLY LEMON SWEET TEA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6.24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4.11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10.35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7.21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124.20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13.80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041120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FIREFLY LEMON SWEET TEA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0.67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60.00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20.00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041124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FIREFLY PEACH SWEET TEA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5.57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18.95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13.59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227.40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25.27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041127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FIREFLY RASPBERRY SWEET TEA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6.24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4.11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10.35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7.21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124.20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13.80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041143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SWEET CAROLINA LEMONADE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4.25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5.46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95.40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041146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SWEET CAROLINA SWEET TEA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11.72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5.23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12.11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203.40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041177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BURNETT'S SWEET TEA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4.20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131.40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041206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FIREFLY SWEET TEA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27.68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12.27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28.57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239.70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22.83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041209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FIREFLY SWEET TEA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5.57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18.95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13.59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227.40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25.27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041223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BURNETT'S POMEGRANATE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4.20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131.40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041226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BURNETT'S STRAWBERRY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4.20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131.40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041271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BURNETT'S BLUEBERRY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4.25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5.46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95.40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041279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BURNETT'S GRAPE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4.25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5.46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95.40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041280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BURNETT'S ULTRA BLUE RASPBERRY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4.20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131.40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041294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BURNETT'S PEACH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4.20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131.40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041299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BURNETT'S CHERRY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4.20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131.40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041306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BURNETT'S SOUR APPLE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4.20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131.40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041310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BURNETT'S COCONUT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4.20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131.40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041316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BURNETT'S RASPBERRY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4.20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131.40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041326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BURNETT'S CITRUS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4.20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131.40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041334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BURNETT'S LIME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4.20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131.40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041336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BURNETT'S ORANGE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4.25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5.46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95.40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041340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BURNETT'S VANILLA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4.20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131.40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041360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UV PINK LEMONADE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4.25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5.46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95.40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lastRenderedPageBreak/>
              <w:t>041420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GORDON'S CITRUS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4.25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5.46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95.40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041467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360 SORRENTO LEMON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14.21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5.74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26.60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041468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360 SORRENTO LEMON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0.67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60.00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20.00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041474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44 NORTH HUCKLEBERRY FL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22.51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7.44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21.67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359.40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39.93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041510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HANGAR ONE MANDARIN BLOSSOM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13.96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5.69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19.65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14.04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117.90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26.20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041516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HANGAR ONE KAFFIR LIME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13.96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5.69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19.65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14.04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117.90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26.20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041576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MONARCH CITRON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4.25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5.46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95.40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041592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SMIRNOFF LIME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10.89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5.06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191.40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041693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UV BLUE RASPBERRY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4.55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9.18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155.40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041715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SMIRNOFF CRANBERRY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10.89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5.06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191.40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041719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SMIRNOFF GREEN APPLE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10.89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5.06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191.40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041745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SMIRNOFF CITRUS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6.26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2.69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6.41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107.40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23.87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041746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SMIRNOFF CITRUS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10.89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5.06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191.40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041748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SMIRNOFF CITRUS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10.57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21.21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179.70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17.11</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041760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SKYY VANILLA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0.67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72.00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20.00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041778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YAZI GINGER FL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22.51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7.44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21.66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179.70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39.93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041786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SMIRNOFF ORANGE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10.89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5.06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191.40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041788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SMIRNOFF ORANGE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10.57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21.21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179.70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17.11</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041794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SMIRNOFF RASPBERRY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6.26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2.69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6.41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107.40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23.87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041796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SMIRNOFF RASPBERRY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10.89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5.06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191.40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041798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SMIRNOFF RASPBERRY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10.57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21.21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179.70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17.11</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041805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SMIRNOFF VANILLA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10.57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21.21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179.70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17.11</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041806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SMIRNOFF VANILLA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10.89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5.06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191.40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038000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SMIRNOFF COCONUT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0.67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120.00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20.00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038002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SMIRNOFF COCONUT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10.89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5.06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191.40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035527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BAKON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22.51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7.44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21.67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179.70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39.93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003046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FIREFLY SKINNY TEA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0.67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60.00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20.00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041900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URSUS BLUE RASPBERRY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0.67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120.00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20.00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041901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URSUS BLUE RASPBERRY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7.57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8.44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143.40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041910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URSUS PUNCH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0.67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120.00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20.00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041911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URSUS PUNCH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7.57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8.44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143.40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041920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SMIRNOFF PEACH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0.67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120.00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20.00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041922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SMIRNOFF PEACH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10.89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5.06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191.40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041927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BURNETT'S FRUIT PUNCH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4.20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131.40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041930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SMIRNOFF MANGO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0.67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120.00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20.00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041932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SMIRNOFF MANGO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10.89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5.06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191.40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041937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360 MANDARIN ORANGE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0.67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60.00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20.00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041938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360 MANDARIN ORANGE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5.08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3.87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6.19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107.40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041943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360 GEORGIA PEACH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14.21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5.74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26.60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041944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360 GEORGIA PEACH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0.67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60.00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20.00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041951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GODIVA CHOCOLATE RASPBERRY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4.89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10.60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89.70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041954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GODIVA CHOCOLATE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4.89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10.60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89.70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041991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FIREFLY SKINNY TEA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5.57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18.95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13.59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227.40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25.27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042034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CUPCAKE LEMON CHIFFON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14.21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5.74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26.60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042035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CUPCAKE VANILLA FROSTING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14.21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5.74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26.60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042036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CUPCAKE DEVIL'S FOOD CHOCOLATE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14.21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5.74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26.60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042042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CUPCAKE VANILLA FROSTING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0.67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60.00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20.00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lastRenderedPageBreak/>
              <w:t>044130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44 NORTH RAINIER CHERRY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22.51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7.44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21.67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359.40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39.93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040800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SKYY INFUSIONS CHERRY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11.72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5.23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16.95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12.12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203.40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040804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SKYY INFUSIONS CITRUS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14.21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5.74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14.31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26.60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040806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SKYY INFUSIONS GRAPE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4.25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5.46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95.40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040808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SKYY INFUSIONS GRAPE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0.67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72.00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20.00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040810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SKYY INFUSIONS PASSION FRUIT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14.21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5.74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14.31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26.60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040813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SKYY INFUSIONS RASPBERRY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14.21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5.74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14.31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26.60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040821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SKYY INFUSIONS PINEAPPLE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14.21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5.74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14.31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26.60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040825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SKYY INFUSIONS GINGER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0.67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72.00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20.00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040829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SKYY INFUSIONS BLOOD ORANGE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0.67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72.00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20.00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040831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SKYY INFUSIONS BLOOD ORANGE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14.21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5.74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14.31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26.60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040834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SKYY INFUSIONS DRAGON FRUIT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0.67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72.00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20.00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040835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SKYY INFUSIONS DRAGON FRUIT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14.21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5.74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14.31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239.40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26.60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040840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PUCKER CHERRY FL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0.67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120.00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20.00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040841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PUCKER CHERRY FL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5.57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18.95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13.59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227.40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25.27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040844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PUCKER CITRUS FL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0.67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120.00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20.00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040845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PUCKER CITRUS FL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5.57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18.95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13.59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227.40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25.27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040848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PUCKER GRAPE FL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0.67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120.00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20.00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040849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PUCKER GRAPE FL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5.57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18.95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13.59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227.40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25.27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040852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PUCKER SOUR APPLE FL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0.67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120.00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20.00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040853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PUCKER SOUR APPLE FL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5.57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18.95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13.59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227.40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25.27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040885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SMIRNOFF SPICED ROOT BEER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0.67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120.00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20.00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040886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SMIRNOFF SPICED ROOT BEER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12.55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17.95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12.85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215.40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23.93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040906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SKYY CITRUS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5.08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3.87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8.95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6.19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107.40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11.93</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040911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SMIRNOFF DARK ROASTED ESPRESSO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0.67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120.00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20.00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040912</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SMIRNOFF DARK ROASTED ESPRESSO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4.25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3.70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5.46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95.40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10.60</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040917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SMIRNOFF PINEAPPLE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10.89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5.06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191.40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040930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SMIRNOFF GRAPE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10.89</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5.06</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15.95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11.38</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191.40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21.27</w:t>
            </w:r>
          </w:p>
        </w:tc>
      </w:tr>
      <w:tr w:rsidR="0095690B" w:rsidRPr="004C63FC" w:rsidTr="0095690B">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040934</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SMIRNOFF GRAPE VK</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0.67</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0.33</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0.71</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120.00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0.05</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70.0</w:t>
            </w:r>
          </w:p>
        </w:tc>
        <w:tc>
          <w:tcPr>
            <w:tcW w:w="0" w:type="auto"/>
            <w:tcBorders>
              <w:top w:val="outset" w:sz="6" w:space="0" w:color="D3D3D3"/>
              <w:left w:val="outset" w:sz="6" w:space="0" w:color="D3D3D3"/>
              <w:bottom w:val="outset" w:sz="6" w:space="0" w:color="D3D3D3"/>
              <w:right w:val="outset" w:sz="6" w:space="0" w:color="D3D3D3"/>
            </w:tcBorders>
            <w:shd w:val="clear" w:color="auto" w:fill="FFFFFF"/>
            <w:tcMar>
              <w:top w:w="30" w:type="dxa"/>
              <w:left w:w="90" w:type="dxa"/>
              <w:bottom w:w="30" w:type="dxa"/>
              <w:right w:w="90" w:type="dxa"/>
            </w:tcMar>
            <w:vAlign w:val="center"/>
            <w:hideMark/>
          </w:tcPr>
          <w:p w:rsidR="0095690B" w:rsidRPr="004C63FC" w:rsidRDefault="0095690B" w:rsidP="0095690B">
            <w:pPr>
              <w:spacing w:after="0" w:line="240" w:lineRule="auto"/>
              <w:rPr>
                <w:rFonts w:eastAsia="Times New Roman" w:cstheme="minorHAnsi"/>
                <w:color w:val="000000"/>
                <w:sz w:val="16"/>
                <w:szCs w:val="16"/>
              </w:rPr>
            </w:pPr>
            <w:r w:rsidRPr="004C63FC">
              <w:rPr>
                <w:rFonts w:eastAsia="Times New Roman" w:cstheme="minorHAnsi"/>
                <w:color w:val="000000"/>
                <w:sz w:val="16"/>
                <w:szCs w:val="16"/>
              </w:rPr>
              <w:t>20.00</w:t>
            </w:r>
          </w:p>
        </w:tc>
      </w:tr>
    </w:tbl>
    <w:p w:rsidR="009A1747" w:rsidRDefault="0095690B" w:rsidP="009A1747">
      <w:pPr>
        <w:spacing w:after="240" w:line="240" w:lineRule="auto"/>
        <w:jc w:val="center"/>
        <w:rPr>
          <w:rFonts w:eastAsia="Times New Roman" w:cstheme="minorHAnsi"/>
          <w:sz w:val="16"/>
          <w:szCs w:val="16"/>
        </w:rPr>
      </w:pPr>
      <w:r w:rsidRPr="004C63FC">
        <w:rPr>
          <w:rFonts w:eastAsia="Times New Roman" w:cstheme="minorHAnsi"/>
          <w:sz w:val="16"/>
          <w:szCs w:val="16"/>
        </w:rPr>
        <w:br/>
      </w:r>
      <w:r w:rsidR="009A1747">
        <w:rPr>
          <w:rFonts w:eastAsia="Times New Roman" w:cstheme="minorHAnsi"/>
          <w:sz w:val="16"/>
          <w:szCs w:val="16"/>
        </w:rPr>
        <w:t xml:space="preserve">Source:  </w:t>
      </w:r>
      <w:hyperlink r:id="rId11" w:history="1">
        <w:r w:rsidR="009A1747" w:rsidRPr="005327F6">
          <w:rPr>
            <w:rStyle w:val="Hyperlink"/>
            <w:rFonts w:eastAsia="Times New Roman" w:cstheme="minorHAnsi"/>
            <w:sz w:val="16"/>
            <w:szCs w:val="16"/>
          </w:rPr>
          <w:t>http://www.liq.wa.gov/LCBhomenet/StoreInformation/BrandSearch.aspx</w:t>
        </w:r>
      </w:hyperlink>
    </w:p>
    <w:p w:rsidR="0008502B" w:rsidRDefault="0095690B" w:rsidP="00C52E0B">
      <w:pPr>
        <w:rPr>
          <w:sz w:val="24"/>
          <w:szCs w:val="24"/>
        </w:rPr>
      </w:pPr>
      <w:r w:rsidRPr="0095690B">
        <w:rPr>
          <w:rFonts w:ascii="Times New Roman" w:hAnsi="Times New Roman" w:cs="Times New Roman"/>
        </w:rPr>
        <w:br/>
      </w:r>
      <w:r w:rsidR="0008502B">
        <w:rPr>
          <w:sz w:val="24"/>
          <w:szCs w:val="24"/>
        </w:rPr>
        <w:t>Based on the data above,</w:t>
      </w:r>
      <w:r w:rsidR="0046174B">
        <w:rPr>
          <w:sz w:val="24"/>
          <w:szCs w:val="24"/>
        </w:rPr>
        <w:t xml:space="preserve"> there are a total of 725 different vodkas available in Washington State.  Moreover,</w:t>
      </w:r>
      <w:r w:rsidR="0008502B">
        <w:rPr>
          <w:sz w:val="24"/>
          <w:szCs w:val="24"/>
        </w:rPr>
        <w:t xml:space="preserve"> there are a total of 520 vodkas offering size 750 ml and the average case price is $199.30; a total of 29 vodkas offering size 380 ml and the average case price is $184.27.  Vancouver Distillery plans to offer $168 case price for 750 ml, which is lower the average price ($199.30) in the market, and $108 case price for 375 ml, which is again lower than the average price ($184.27 for 380 ml) in the market.</w:t>
      </w:r>
    </w:p>
    <w:p w:rsidR="00057E80" w:rsidRDefault="00057E80" w:rsidP="00057E80">
      <w:pPr>
        <w:pStyle w:val="ListParagraph"/>
        <w:numPr>
          <w:ilvl w:val="0"/>
          <w:numId w:val="2"/>
        </w:numPr>
        <w:rPr>
          <w:i/>
          <w:sz w:val="24"/>
          <w:szCs w:val="24"/>
        </w:rPr>
      </w:pPr>
      <w:r>
        <w:rPr>
          <w:i/>
          <w:sz w:val="24"/>
          <w:szCs w:val="24"/>
        </w:rPr>
        <w:t>Still have to answer “How do your prices relate to costs and your development investment?”</w:t>
      </w:r>
    </w:p>
    <w:p w:rsidR="00057E80" w:rsidRPr="00057E80" w:rsidRDefault="00057E80" w:rsidP="00057E80">
      <w:pPr>
        <w:ind w:left="360"/>
        <w:rPr>
          <w:i/>
          <w:sz w:val="24"/>
          <w:szCs w:val="24"/>
        </w:rPr>
      </w:pPr>
    </w:p>
    <w:p w:rsidR="0095690B" w:rsidRPr="00C52E0B" w:rsidRDefault="0095690B" w:rsidP="00C52E0B">
      <w:pPr>
        <w:rPr>
          <w:sz w:val="24"/>
          <w:szCs w:val="24"/>
        </w:rPr>
      </w:pPr>
    </w:p>
    <w:p w:rsidR="0095690B" w:rsidRPr="0095690B" w:rsidRDefault="0095690B" w:rsidP="0095690B">
      <w:pPr>
        <w:pBdr>
          <w:top w:val="single" w:sz="6" w:space="1" w:color="auto"/>
        </w:pBdr>
        <w:spacing w:after="0" w:line="240" w:lineRule="auto"/>
        <w:jc w:val="center"/>
        <w:rPr>
          <w:rFonts w:ascii="Arial" w:eastAsia="Times New Roman" w:hAnsi="Arial" w:cs="Arial"/>
          <w:vanish/>
          <w:sz w:val="16"/>
          <w:szCs w:val="16"/>
        </w:rPr>
      </w:pPr>
      <w:r w:rsidRPr="0095690B">
        <w:rPr>
          <w:rFonts w:ascii="Arial" w:eastAsia="Times New Roman" w:hAnsi="Arial" w:cs="Arial"/>
          <w:vanish/>
          <w:sz w:val="16"/>
          <w:szCs w:val="16"/>
        </w:rPr>
        <w:lastRenderedPageBreak/>
        <w:t>Bottom of Form</w:t>
      </w:r>
    </w:p>
    <w:p w:rsidR="005B2855" w:rsidRPr="008A41D1" w:rsidRDefault="005B2855" w:rsidP="005B2855">
      <w:pPr>
        <w:rPr>
          <w:b/>
          <w:sz w:val="32"/>
          <w:szCs w:val="32"/>
          <w:u w:val="single"/>
        </w:rPr>
      </w:pPr>
      <w:r w:rsidRPr="008A41D1">
        <w:rPr>
          <w:b/>
          <w:sz w:val="32"/>
          <w:szCs w:val="32"/>
          <w:u w:val="single"/>
        </w:rPr>
        <w:t>Value Proposition and Competitive Edge</w:t>
      </w:r>
    </w:p>
    <w:p w:rsidR="00E22980" w:rsidRDefault="008A41D1" w:rsidP="005B2855">
      <w:pPr>
        <w:rPr>
          <w:sz w:val="24"/>
          <w:szCs w:val="24"/>
        </w:rPr>
      </w:pPr>
      <w:r>
        <w:rPr>
          <w:sz w:val="24"/>
          <w:szCs w:val="24"/>
        </w:rPr>
        <w:t>The goal is to provide an</w:t>
      </w:r>
      <w:r w:rsidR="005B2855">
        <w:rPr>
          <w:sz w:val="24"/>
          <w:szCs w:val="24"/>
        </w:rPr>
        <w:t xml:space="preserve"> ensuring product qualit</w:t>
      </w:r>
      <w:r>
        <w:rPr>
          <w:sz w:val="24"/>
          <w:szCs w:val="24"/>
        </w:rPr>
        <w:t>y which is locally crafted</w:t>
      </w:r>
      <w:r w:rsidR="00A54728">
        <w:rPr>
          <w:sz w:val="24"/>
          <w:szCs w:val="24"/>
        </w:rPr>
        <w:t xml:space="preserve"> to meet the local taste</w:t>
      </w:r>
      <w:r>
        <w:rPr>
          <w:sz w:val="24"/>
          <w:szCs w:val="24"/>
        </w:rPr>
        <w:t xml:space="preserve">, assurance of supply and full </w:t>
      </w:r>
      <w:r w:rsidR="005B2855">
        <w:rPr>
          <w:sz w:val="24"/>
          <w:szCs w:val="24"/>
        </w:rPr>
        <w:t xml:space="preserve">transparency/communication along the </w:t>
      </w:r>
      <w:r>
        <w:rPr>
          <w:sz w:val="24"/>
          <w:szCs w:val="24"/>
        </w:rPr>
        <w:t>way and most of all, reasonable</w:t>
      </w:r>
      <w:r w:rsidR="00FC6B6A">
        <w:rPr>
          <w:sz w:val="24"/>
          <w:szCs w:val="24"/>
        </w:rPr>
        <w:t xml:space="preserve"> price</w:t>
      </w:r>
      <w:r w:rsidR="00A54728">
        <w:rPr>
          <w:sz w:val="24"/>
          <w:szCs w:val="24"/>
        </w:rPr>
        <w:t xml:space="preserve">. Vodka Distillery is dedicated to produce a product that is best suited to the </w:t>
      </w:r>
      <w:r w:rsidR="00D204B4">
        <w:rPr>
          <w:sz w:val="24"/>
          <w:szCs w:val="24"/>
        </w:rPr>
        <w:t xml:space="preserve">local </w:t>
      </w:r>
      <w:r w:rsidR="00A54728">
        <w:rPr>
          <w:sz w:val="24"/>
          <w:szCs w:val="24"/>
        </w:rPr>
        <w:t>market through continuous research o</w:t>
      </w:r>
      <w:r w:rsidR="00D204B4">
        <w:rPr>
          <w:sz w:val="24"/>
          <w:szCs w:val="24"/>
        </w:rPr>
        <w:t>n the demand</w:t>
      </w:r>
      <w:r w:rsidR="00A54728">
        <w:rPr>
          <w:sz w:val="24"/>
          <w:szCs w:val="24"/>
        </w:rPr>
        <w:t xml:space="preserve"> and collection of feedbacks from the buyers.  </w:t>
      </w:r>
      <w:r w:rsidR="00FC6B6A">
        <w:rPr>
          <w:sz w:val="24"/>
          <w:szCs w:val="24"/>
        </w:rPr>
        <w:t xml:space="preserve">The product bottle is designed </w:t>
      </w:r>
      <w:r w:rsidR="00D204B4">
        <w:rPr>
          <w:sz w:val="24"/>
          <w:szCs w:val="24"/>
        </w:rPr>
        <w:t>in a state of</w:t>
      </w:r>
      <w:r w:rsidR="00FC6B6A">
        <w:rPr>
          <w:sz w:val="24"/>
          <w:szCs w:val="24"/>
        </w:rPr>
        <w:t xml:space="preserve"> art bottle</w:t>
      </w:r>
      <w:r w:rsidR="006D31EA">
        <w:rPr>
          <w:sz w:val="24"/>
          <w:szCs w:val="24"/>
        </w:rPr>
        <w:t>,</w:t>
      </w:r>
      <w:r w:rsidR="00FC6B6A">
        <w:rPr>
          <w:sz w:val="24"/>
          <w:szCs w:val="24"/>
        </w:rPr>
        <w:t xml:space="preserve"> alluring to attract high-class (female) market.  It</w:t>
      </w:r>
      <w:r w:rsidR="00A54728">
        <w:rPr>
          <w:sz w:val="24"/>
          <w:szCs w:val="24"/>
        </w:rPr>
        <w:t xml:space="preserve"> is priced reasonable enough to cover the all the costs associated with the product</w:t>
      </w:r>
      <w:r w:rsidR="00E22980">
        <w:rPr>
          <w:sz w:val="24"/>
          <w:szCs w:val="24"/>
        </w:rPr>
        <w:t xml:space="preserve">, and reasonable margin in order to maintain the </w:t>
      </w:r>
      <w:r w:rsidR="00D204B4">
        <w:rPr>
          <w:sz w:val="24"/>
          <w:szCs w:val="24"/>
        </w:rPr>
        <w:t xml:space="preserve">continuous development of the </w:t>
      </w:r>
      <w:r w:rsidR="00E22980">
        <w:rPr>
          <w:sz w:val="24"/>
          <w:szCs w:val="24"/>
        </w:rPr>
        <w:t>business.</w:t>
      </w:r>
    </w:p>
    <w:p w:rsidR="00E86741" w:rsidRDefault="00E86741" w:rsidP="005B2855">
      <w:pPr>
        <w:rPr>
          <w:sz w:val="24"/>
          <w:szCs w:val="24"/>
        </w:rPr>
      </w:pPr>
    </w:p>
    <w:p w:rsidR="005B2855" w:rsidRDefault="005B2855" w:rsidP="005B2855">
      <w:pPr>
        <w:rPr>
          <w:b/>
          <w:sz w:val="32"/>
          <w:szCs w:val="32"/>
          <w:u w:val="single"/>
        </w:rPr>
      </w:pPr>
      <w:r w:rsidRPr="00E86741">
        <w:rPr>
          <w:b/>
          <w:sz w:val="32"/>
          <w:szCs w:val="32"/>
          <w:u w:val="single"/>
        </w:rPr>
        <w:t>Marketing Strategy</w:t>
      </w:r>
      <w:r w:rsidR="003C23AF">
        <w:rPr>
          <w:b/>
          <w:sz w:val="32"/>
          <w:szCs w:val="32"/>
          <w:u w:val="single"/>
        </w:rPr>
        <w:t xml:space="preserve"> </w:t>
      </w:r>
    </w:p>
    <w:p w:rsidR="00A36236" w:rsidRPr="00A36236" w:rsidRDefault="00A36236" w:rsidP="005B2855">
      <w:pPr>
        <w:rPr>
          <w:sz w:val="24"/>
          <w:szCs w:val="24"/>
        </w:rPr>
      </w:pPr>
      <w:r>
        <w:rPr>
          <w:sz w:val="24"/>
          <w:szCs w:val="24"/>
        </w:rPr>
        <w:t xml:space="preserve">The company is adopting the single-segment strategy, or concentrated strategy.  One market segment is served with one marketing mix.  Another strategy is individual marketing, in which the marketing mix is tailored on </w:t>
      </w:r>
      <w:r>
        <w:rPr>
          <w:sz w:val="24"/>
          <w:szCs w:val="24"/>
        </w:rPr>
        <w:t xml:space="preserve">an individual consumer basis.  </w:t>
      </w:r>
    </w:p>
    <w:p w:rsidR="005B2855" w:rsidRPr="00A5618C" w:rsidRDefault="005B2855" w:rsidP="005B2855">
      <w:pPr>
        <w:rPr>
          <w:sz w:val="24"/>
          <w:szCs w:val="24"/>
        </w:rPr>
      </w:pPr>
      <w:r>
        <w:rPr>
          <w:sz w:val="24"/>
          <w:szCs w:val="24"/>
        </w:rPr>
        <w:t>The company believes of considering eight marketing strategies: think big and audit time, be different and stand out from the competition, build relationship with customers, collect e-mail addresses, hire top sales people, sell online exclusive for local mar</w:t>
      </w:r>
      <w:r w:rsidR="00A94C62">
        <w:rPr>
          <w:sz w:val="24"/>
          <w:szCs w:val="24"/>
        </w:rPr>
        <w:t xml:space="preserve">ket, pay-per click advertising </w:t>
      </w:r>
      <w:r>
        <w:rPr>
          <w:sz w:val="24"/>
          <w:szCs w:val="24"/>
        </w:rPr>
        <w:t>and use customer service commandments to create good habits.</w:t>
      </w:r>
      <w:r w:rsidR="003C23AF">
        <w:rPr>
          <w:sz w:val="24"/>
          <w:szCs w:val="24"/>
        </w:rPr>
        <w:t xml:space="preserve">  Vancouver Distillery will be participating in some local festivals as well as direct marketing </w:t>
      </w:r>
      <w:r w:rsidR="006D31EA">
        <w:rPr>
          <w:sz w:val="24"/>
          <w:szCs w:val="24"/>
        </w:rPr>
        <w:t>for strategic alliance with the</w:t>
      </w:r>
      <w:r w:rsidR="003C23AF">
        <w:rPr>
          <w:sz w:val="24"/>
          <w:szCs w:val="24"/>
        </w:rPr>
        <w:t xml:space="preserve"> local vendors and restaurants.  </w:t>
      </w:r>
    </w:p>
    <w:p w:rsidR="005B2855" w:rsidRDefault="005B2855" w:rsidP="005B2855">
      <w:pPr>
        <w:pStyle w:val="ListParagraph"/>
        <w:numPr>
          <w:ilvl w:val="0"/>
          <w:numId w:val="1"/>
        </w:numPr>
        <w:rPr>
          <w:i/>
          <w:sz w:val="24"/>
          <w:szCs w:val="24"/>
        </w:rPr>
      </w:pPr>
      <w:r w:rsidRPr="00264084">
        <w:rPr>
          <w:i/>
          <w:sz w:val="24"/>
          <w:szCs w:val="24"/>
        </w:rPr>
        <w:t>Should elaborate</w:t>
      </w:r>
      <w:r>
        <w:rPr>
          <w:i/>
          <w:sz w:val="24"/>
          <w:szCs w:val="24"/>
        </w:rPr>
        <w:t xml:space="preserve"> more</w:t>
      </w:r>
      <w:r w:rsidRPr="00264084">
        <w:rPr>
          <w:i/>
          <w:sz w:val="24"/>
          <w:szCs w:val="24"/>
        </w:rPr>
        <w:t xml:space="preserve"> the process of planning and executing the conception, pricing, promotion and distribution ideas, goods and services</w:t>
      </w:r>
    </w:p>
    <w:p w:rsidR="004A55EB" w:rsidRDefault="004A55EB" w:rsidP="005B2855">
      <w:pPr>
        <w:pStyle w:val="ListParagraph"/>
        <w:numPr>
          <w:ilvl w:val="0"/>
          <w:numId w:val="1"/>
        </w:numPr>
        <w:rPr>
          <w:i/>
          <w:sz w:val="24"/>
          <w:szCs w:val="24"/>
        </w:rPr>
      </w:pPr>
      <w:r>
        <w:rPr>
          <w:i/>
          <w:sz w:val="24"/>
          <w:szCs w:val="24"/>
        </w:rPr>
        <w:t xml:space="preserve">I am thinking of having monthly </w:t>
      </w:r>
      <w:r w:rsidR="001141EB">
        <w:rPr>
          <w:i/>
          <w:sz w:val="24"/>
          <w:szCs w:val="24"/>
        </w:rPr>
        <w:t xml:space="preserve">different flavor to be talk of the town or slight difference in the product features during special events like Christmas, </w:t>
      </w:r>
      <w:proofErr w:type="spellStart"/>
      <w:r w:rsidR="001141EB">
        <w:rPr>
          <w:i/>
          <w:sz w:val="24"/>
          <w:szCs w:val="24"/>
        </w:rPr>
        <w:t>st.</w:t>
      </w:r>
      <w:proofErr w:type="spellEnd"/>
      <w:r w:rsidR="001141EB">
        <w:rPr>
          <w:i/>
          <w:sz w:val="24"/>
          <w:szCs w:val="24"/>
        </w:rPr>
        <w:t xml:space="preserve"> </w:t>
      </w:r>
      <w:proofErr w:type="spellStart"/>
      <w:r w:rsidR="001141EB">
        <w:rPr>
          <w:i/>
          <w:sz w:val="24"/>
          <w:szCs w:val="24"/>
        </w:rPr>
        <w:t>patricks’s</w:t>
      </w:r>
      <w:proofErr w:type="spellEnd"/>
      <w:r w:rsidR="001141EB">
        <w:rPr>
          <w:i/>
          <w:sz w:val="24"/>
          <w:szCs w:val="24"/>
        </w:rPr>
        <w:t xml:space="preserve"> day, valentine’s day, etc. – if this is possible and we have the budget and if john wants to do it</w:t>
      </w:r>
    </w:p>
    <w:p w:rsidR="005B2855" w:rsidRDefault="005B2855" w:rsidP="005B2855">
      <w:pPr>
        <w:rPr>
          <w:sz w:val="18"/>
          <w:szCs w:val="18"/>
        </w:rPr>
      </w:pPr>
      <w:r w:rsidRPr="001E3F45">
        <w:rPr>
          <w:sz w:val="18"/>
          <w:szCs w:val="18"/>
        </w:rPr>
        <w:t xml:space="preserve">Marketing Strategy: We </w:t>
      </w:r>
      <w:proofErr w:type="spellStart"/>
      <w:r w:rsidRPr="001E3F45">
        <w:rPr>
          <w:sz w:val="18"/>
          <w:szCs w:val="18"/>
        </w:rPr>
        <w:t>can not</w:t>
      </w:r>
      <w:proofErr w:type="spellEnd"/>
      <w:r w:rsidRPr="001E3F45">
        <w:rPr>
          <w:sz w:val="18"/>
          <w:szCs w:val="18"/>
        </w:rPr>
        <w:t xml:space="preserve"> sell online! We can promote ourselves with a website, but no sales. I'd focus more on building strategic alliances with local vendors, and with local </w:t>
      </w:r>
      <w:proofErr w:type="spellStart"/>
      <w:r w:rsidRPr="001E3F45">
        <w:rPr>
          <w:sz w:val="18"/>
          <w:szCs w:val="18"/>
        </w:rPr>
        <w:t>resturants</w:t>
      </w:r>
      <w:proofErr w:type="spellEnd"/>
      <w:r w:rsidRPr="001E3F45">
        <w:rPr>
          <w:sz w:val="18"/>
          <w:szCs w:val="18"/>
        </w:rPr>
        <w:t>. We will be a part of the spirit community in terms of the local Spirit Guild, and hopefully take part in local festivals to help get our brand out there. (What do you mean by customer service commandments? Are you meaning we'll incorporate a way for our customers to give feedback?)</w:t>
      </w:r>
      <w:r w:rsidR="00E86741">
        <w:rPr>
          <w:sz w:val="18"/>
          <w:szCs w:val="18"/>
        </w:rPr>
        <w:t xml:space="preserve"> – Tara</w:t>
      </w:r>
    </w:p>
    <w:p w:rsidR="00A94C62" w:rsidRDefault="00E86741" w:rsidP="00A94C62">
      <w:pPr>
        <w:pStyle w:val="ListParagraph"/>
        <w:numPr>
          <w:ilvl w:val="0"/>
          <w:numId w:val="1"/>
        </w:numPr>
        <w:rPr>
          <w:i/>
          <w:sz w:val="24"/>
          <w:szCs w:val="24"/>
          <w:highlight w:val="yellow"/>
        </w:rPr>
      </w:pPr>
      <w:r w:rsidRPr="00A94C62">
        <w:rPr>
          <w:i/>
          <w:sz w:val="24"/>
          <w:szCs w:val="24"/>
          <w:highlight w:val="yellow"/>
        </w:rPr>
        <w:t>I am thinking of having a website for “local market” w</w:t>
      </w:r>
      <w:r w:rsidR="000B3984">
        <w:rPr>
          <w:i/>
          <w:sz w:val="24"/>
          <w:szCs w:val="24"/>
          <w:highlight w:val="yellow"/>
        </w:rPr>
        <w:t>hether it is</w:t>
      </w:r>
      <w:r w:rsidRPr="00A94C62">
        <w:rPr>
          <w:i/>
          <w:sz w:val="24"/>
          <w:szCs w:val="24"/>
          <w:highlight w:val="yellow"/>
        </w:rPr>
        <w:t xml:space="preserve"> for </w:t>
      </w:r>
      <w:r w:rsidR="00A94C62" w:rsidRPr="00A94C62">
        <w:rPr>
          <w:i/>
          <w:sz w:val="24"/>
          <w:szCs w:val="24"/>
          <w:highlight w:val="yellow"/>
        </w:rPr>
        <w:t xml:space="preserve">local </w:t>
      </w:r>
      <w:r w:rsidR="000B3984">
        <w:rPr>
          <w:i/>
          <w:sz w:val="24"/>
          <w:szCs w:val="24"/>
          <w:highlight w:val="yellow"/>
        </w:rPr>
        <w:t>individual</w:t>
      </w:r>
      <w:r w:rsidR="00A94C62" w:rsidRPr="00A94C62">
        <w:rPr>
          <w:i/>
          <w:sz w:val="24"/>
          <w:szCs w:val="24"/>
          <w:highlight w:val="yellow"/>
        </w:rPr>
        <w:t>s</w:t>
      </w:r>
      <w:r w:rsidR="000B3984">
        <w:rPr>
          <w:i/>
          <w:sz w:val="24"/>
          <w:szCs w:val="24"/>
          <w:highlight w:val="yellow"/>
        </w:rPr>
        <w:t>,</w:t>
      </w:r>
      <w:r w:rsidRPr="00A94C62">
        <w:rPr>
          <w:i/>
          <w:sz w:val="24"/>
          <w:szCs w:val="24"/>
          <w:highlight w:val="yellow"/>
        </w:rPr>
        <w:t xml:space="preserve"> local vendors and local restaurants, within reach of John’s shipment area for ease of communication, gathering feedback</w:t>
      </w:r>
      <w:r w:rsidR="00A94C62" w:rsidRPr="00A94C62">
        <w:rPr>
          <w:i/>
          <w:sz w:val="24"/>
          <w:szCs w:val="24"/>
          <w:highlight w:val="yellow"/>
        </w:rPr>
        <w:t>, maintaining customer’s account.  It is said that: “</w:t>
      </w:r>
      <w:r w:rsidR="00A94C62" w:rsidRPr="00A94C62">
        <w:rPr>
          <w:i/>
          <w:sz w:val="24"/>
          <w:szCs w:val="24"/>
          <w:highlight w:val="yellow"/>
        </w:rPr>
        <w:t>A Busi</w:t>
      </w:r>
      <w:r w:rsidR="00A94C62">
        <w:rPr>
          <w:i/>
          <w:sz w:val="24"/>
          <w:szCs w:val="24"/>
          <w:highlight w:val="yellow"/>
        </w:rPr>
        <w:t xml:space="preserve">ness </w:t>
      </w:r>
      <w:proofErr w:type="gramStart"/>
      <w:r w:rsidR="00A94C62">
        <w:rPr>
          <w:i/>
          <w:sz w:val="24"/>
          <w:szCs w:val="24"/>
          <w:highlight w:val="yellow"/>
        </w:rPr>
        <w:t>Without</w:t>
      </w:r>
      <w:proofErr w:type="gramEnd"/>
      <w:r w:rsidR="00A94C62">
        <w:rPr>
          <w:i/>
          <w:sz w:val="24"/>
          <w:szCs w:val="24"/>
          <w:highlight w:val="yellow"/>
        </w:rPr>
        <w:t xml:space="preserve"> a Website is Like…</w:t>
      </w:r>
      <w:r w:rsidR="00A94C62" w:rsidRPr="00A94C62">
        <w:rPr>
          <w:i/>
          <w:sz w:val="24"/>
          <w:szCs w:val="24"/>
          <w:highlight w:val="yellow"/>
        </w:rPr>
        <w:t>a (Business) Man Wi</w:t>
      </w:r>
      <w:r w:rsidR="00A94C62">
        <w:rPr>
          <w:i/>
          <w:sz w:val="24"/>
          <w:szCs w:val="24"/>
          <w:highlight w:val="yellow"/>
        </w:rPr>
        <w:t xml:space="preserve">thout a face. </w:t>
      </w:r>
      <w:r w:rsidR="00A94C62" w:rsidRPr="00A94C62">
        <w:rPr>
          <w:i/>
          <w:sz w:val="24"/>
          <w:szCs w:val="24"/>
          <w:highlight w:val="yellow"/>
        </w:rPr>
        <w:t xml:space="preserve"> </w:t>
      </w:r>
      <w:r w:rsidR="00A94C62" w:rsidRPr="00A94C62">
        <w:rPr>
          <w:i/>
          <w:sz w:val="24"/>
          <w:szCs w:val="24"/>
          <w:highlight w:val="yellow"/>
        </w:rPr>
        <w:t xml:space="preserve">A business man </w:t>
      </w:r>
      <w:r w:rsidR="00A94C62" w:rsidRPr="00A94C62">
        <w:rPr>
          <w:i/>
          <w:sz w:val="24"/>
          <w:szCs w:val="24"/>
          <w:highlight w:val="yellow"/>
        </w:rPr>
        <w:lastRenderedPageBreak/>
        <w:t>without a face has no mouth to tell you who he is, how to reach him, what times he is available, what services or products he has to offer. His lack of any features and inability to communicate mean that it will be hard to get know him or decide whether you can trust him.</w:t>
      </w:r>
      <w:r w:rsidR="00A94C62" w:rsidRPr="00A94C62">
        <w:rPr>
          <w:i/>
          <w:sz w:val="24"/>
          <w:szCs w:val="24"/>
          <w:highlight w:val="yellow"/>
        </w:rPr>
        <w:t xml:space="preserve">”  </w:t>
      </w:r>
      <w:r w:rsidR="000B3984">
        <w:rPr>
          <w:i/>
          <w:sz w:val="24"/>
          <w:szCs w:val="24"/>
          <w:highlight w:val="yellow"/>
        </w:rPr>
        <w:t xml:space="preserve"> Oh, I see there is budget for website</w:t>
      </w:r>
      <w:r w:rsidR="00593C45">
        <w:rPr>
          <w:i/>
          <w:sz w:val="24"/>
          <w:szCs w:val="24"/>
          <w:highlight w:val="yellow"/>
        </w:rPr>
        <w:t>.</w:t>
      </w:r>
    </w:p>
    <w:p w:rsidR="00E86741" w:rsidRDefault="00A94C62" w:rsidP="00A94C62">
      <w:pPr>
        <w:pStyle w:val="ListParagraph"/>
        <w:numPr>
          <w:ilvl w:val="0"/>
          <w:numId w:val="1"/>
        </w:numPr>
        <w:rPr>
          <w:i/>
          <w:sz w:val="24"/>
          <w:szCs w:val="24"/>
          <w:highlight w:val="yellow"/>
        </w:rPr>
      </w:pPr>
      <w:r w:rsidRPr="00A94C62">
        <w:rPr>
          <w:i/>
          <w:sz w:val="24"/>
          <w:szCs w:val="24"/>
          <w:highlight w:val="yellow"/>
        </w:rPr>
        <w:t xml:space="preserve">An example of customer service commandments is </w:t>
      </w:r>
      <w:hyperlink r:id="rId12" w:history="1">
        <w:r w:rsidRPr="00A94C62">
          <w:rPr>
            <w:rStyle w:val="Hyperlink"/>
            <w:i/>
            <w:color w:val="auto"/>
            <w:sz w:val="24"/>
            <w:szCs w:val="24"/>
            <w:highlight w:val="yellow"/>
          </w:rPr>
          <w:t>http://marketing.about.com/od/relationshipmarketing/a/crmtopten.htm</w:t>
        </w:r>
      </w:hyperlink>
    </w:p>
    <w:p w:rsidR="004B0199" w:rsidRPr="00A94C62" w:rsidRDefault="004B0199" w:rsidP="004B0199">
      <w:pPr>
        <w:pStyle w:val="ListParagraph"/>
        <w:ind w:left="810"/>
        <w:rPr>
          <w:i/>
          <w:sz w:val="24"/>
          <w:szCs w:val="24"/>
          <w:highlight w:val="yellow"/>
        </w:rPr>
      </w:pPr>
      <w:r>
        <w:rPr>
          <w:i/>
          <w:sz w:val="24"/>
          <w:szCs w:val="24"/>
          <w:highlight w:val="yellow"/>
        </w:rPr>
        <w:t>An appeal that the company is customer centric</w:t>
      </w:r>
      <w:r w:rsidR="001356D0">
        <w:rPr>
          <w:i/>
          <w:sz w:val="24"/>
          <w:szCs w:val="24"/>
          <w:highlight w:val="yellow"/>
        </w:rPr>
        <w:t>, is it ok to include?</w:t>
      </w:r>
      <w:bookmarkStart w:id="0" w:name="_GoBack"/>
      <w:bookmarkEnd w:id="0"/>
    </w:p>
    <w:p w:rsidR="00A94C62" w:rsidRPr="00E86741" w:rsidRDefault="00A94C62" w:rsidP="00A94C62">
      <w:pPr>
        <w:pStyle w:val="ListParagraph"/>
        <w:ind w:left="810"/>
        <w:rPr>
          <w:i/>
          <w:sz w:val="18"/>
          <w:szCs w:val="18"/>
        </w:rPr>
      </w:pPr>
    </w:p>
    <w:p w:rsidR="005B2855" w:rsidRPr="00C911CA" w:rsidRDefault="005B2855" w:rsidP="005B2855">
      <w:pPr>
        <w:rPr>
          <w:b/>
          <w:sz w:val="32"/>
          <w:szCs w:val="32"/>
          <w:u w:val="single"/>
        </w:rPr>
      </w:pPr>
      <w:r w:rsidRPr="00C911CA">
        <w:rPr>
          <w:b/>
          <w:sz w:val="32"/>
          <w:szCs w:val="32"/>
          <w:u w:val="single"/>
        </w:rPr>
        <w:t>Marketing Budget</w:t>
      </w:r>
    </w:p>
    <w:p w:rsidR="000905BE" w:rsidRDefault="005B2855" w:rsidP="000905BE">
      <w:pPr>
        <w:pStyle w:val="ListParagraph"/>
        <w:numPr>
          <w:ilvl w:val="0"/>
          <w:numId w:val="1"/>
        </w:numPr>
        <w:rPr>
          <w:i/>
          <w:sz w:val="24"/>
          <w:szCs w:val="24"/>
        </w:rPr>
      </w:pPr>
      <w:r>
        <w:rPr>
          <w:i/>
          <w:sz w:val="24"/>
          <w:szCs w:val="24"/>
        </w:rPr>
        <w:t>need to be</w:t>
      </w:r>
      <w:r w:rsidR="00C911CA">
        <w:rPr>
          <w:i/>
          <w:sz w:val="24"/>
          <w:szCs w:val="24"/>
        </w:rPr>
        <w:t xml:space="preserve"> discussed with Tara and list the marketing budget breakdown</w:t>
      </w:r>
      <w:r w:rsidR="001356D0">
        <w:rPr>
          <w:i/>
          <w:sz w:val="24"/>
          <w:szCs w:val="24"/>
        </w:rPr>
        <w:t>, question on 2014 marketing budget</w:t>
      </w:r>
    </w:p>
    <w:p w:rsidR="00C911CA" w:rsidRPr="000905BE" w:rsidRDefault="00C911CA" w:rsidP="00C911CA">
      <w:pPr>
        <w:pStyle w:val="ListParagraph"/>
        <w:ind w:left="810"/>
        <w:rPr>
          <w:i/>
          <w:sz w:val="24"/>
          <w:szCs w:val="24"/>
        </w:rPr>
      </w:pPr>
    </w:p>
    <w:p w:rsidR="005B2855" w:rsidRPr="00C911CA" w:rsidRDefault="005B2855" w:rsidP="005B2855">
      <w:pPr>
        <w:rPr>
          <w:b/>
          <w:sz w:val="32"/>
          <w:szCs w:val="32"/>
          <w:u w:val="single"/>
        </w:rPr>
      </w:pPr>
      <w:r w:rsidRPr="00C911CA">
        <w:rPr>
          <w:b/>
          <w:sz w:val="32"/>
          <w:szCs w:val="32"/>
          <w:u w:val="single"/>
        </w:rPr>
        <w:t>Sales &amp; Marketing Channel Plan</w:t>
      </w:r>
    </w:p>
    <w:p w:rsidR="002A51F3" w:rsidRDefault="005B2855" w:rsidP="00C911CA">
      <w:pPr>
        <w:rPr>
          <w:sz w:val="24"/>
          <w:szCs w:val="24"/>
        </w:rPr>
      </w:pPr>
      <w:r>
        <w:rPr>
          <w:sz w:val="24"/>
          <w:szCs w:val="24"/>
        </w:rPr>
        <w:t xml:space="preserve">The company believes that the public can be best </w:t>
      </w:r>
      <w:r w:rsidR="00294075">
        <w:rPr>
          <w:sz w:val="24"/>
          <w:szCs w:val="24"/>
        </w:rPr>
        <w:t xml:space="preserve">served through direct marketing, a one-to-one communication between marketer and the prospect or customer.  By developing a history of offers and responses, direct marketers acquire knowledge of their prospects and customers, resulting in more effective targeting. Moreover, through direct marketing, the company can measure the response to any offer.  Measurability allows direct marketers to test a variety of lists, offers, </w:t>
      </w:r>
      <w:proofErr w:type="gramStart"/>
      <w:r w:rsidR="00294075">
        <w:rPr>
          <w:sz w:val="24"/>
          <w:szCs w:val="24"/>
        </w:rPr>
        <w:t>media</w:t>
      </w:r>
      <w:proofErr w:type="gramEnd"/>
      <w:r w:rsidR="00294075">
        <w:rPr>
          <w:sz w:val="24"/>
          <w:szCs w:val="24"/>
        </w:rPr>
        <w:t xml:space="preserve"> – virtually any aspect of a campaign – in order to allocate marketing resources to the most effective combination of elements.</w:t>
      </w:r>
      <w:r w:rsidR="004660AD">
        <w:rPr>
          <w:sz w:val="24"/>
          <w:szCs w:val="24"/>
        </w:rPr>
        <w:t xml:space="preserve">  In addition, the company will be using a variety of media, including mail, magazine ads, newspaper ads, television and radio spots</w:t>
      </w:r>
      <w:r w:rsidR="002A51F3">
        <w:rPr>
          <w:sz w:val="24"/>
          <w:szCs w:val="24"/>
        </w:rPr>
        <w:t xml:space="preserve"> and television commercials. This flexibility allows direct marketing to provide interactivity and measurability and still take advantage of new technologies.  By being adaptable to virtually any media, direct marketing leads to the twenty-first century as interactive television, the information superhighway, and other new technologies become a reality.  Finally, the transaction may take place at any location and is not limited to retail stores or fixed places of business.  The transaction may take place in the consumer’s home or office via mail, over the phone, on the Internet, or through interactive television.</w:t>
      </w:r>
      <w:r w:rsidR="00C911CA">
        <w:rPr>
          <w:sz w:val="24"/>
          <w:szCs w:val="24"/>
        </w:rPr>
        <w:t xml:space="preserve"> The company is dedicated to maintain relationships with existing customers and build relationships with the new ones.</w:t>
      </w:r>
    </w:p>
    <w:p w:rsidR="0032241E" w:rsidRPr="006C634F" w:rsidRDefault="0032241E" w:rsidP="006C634F">
      <w:pPr>
        <w:shd w:val="clear" w:color="auto" w:fill="FFFFFF"/>
        <w:spacing w:before="100" w:beforeAutospacing="1" w:after="100" w:afterAutospacing="1" w:line="360" w:lineRule="atLeast"/>
        <w:rPr>
          <w:rFonts w:ascii="Arial" w:eastAsia="Times New Roman" w:hAnsi="Arial" w:cs="Arial"/>
          <w:color w:val="333333"/>
          <w:sz w:val="19"/>
          <w:szCs w:val="19"/>
          <w:lang w:val="en"/>
        </w:rPr>
      </w:pPr>
    </w:p>
    <w:p w:rsidR="00377D54" w:rsidRDefault="00377D54"/>
    <w:sectPr w:rsidR="00377D5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036B4"/>
    <w:multiLevelType w:val="multilevel"/>
    <w:tmpl w:val="D0165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9705E9"/>
    <w:multiLevelType w:val="hybridMultilevel"/>
    <w:tmpl w:val="0C7C5644"/>
    <w:lvl w:ilvl="0" w:tplc="B4E40BFC">
      <w:start w:val="1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F05689"/>
    <w:multiLevelType w:val="multilevel"/>
    <w:tmpl w:val="3BCA1D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A22770B"/>
    <w:multiLevelType w:val="hybridMultilevel"/>
    <w:tmpl w:val="BB2C1EBC"/>
    <w:lvl w:ilvl="0" w:tplc="CBDA1A50">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9F03FCE"/>
    <w:multiLevelType w:val="hybridMultilevel"/>
    <w:tmpl w:val="F41A435E"/>
    <w:lvl w:ilvl="0" w:tplc="5E0A031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9692B60"/>
    <w:multiLevelType w:val="hybridMultilevel"/>
    <w:tmpl w:val="9DEE569E"/>
    <w:lvl w:ilvl="0" w:tplc="26A63654">
      <w:numFmt w:val="bullet"/>
      <w:lvlText w:val=""/>
      <w:lvlJc w:val="left"/>
      <w:pPr>
        <w:ind w:left="81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496270"/>
    <w:multiLevelType w:val="multilevel"/>
    <w:tmpl w:val="3FBA4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3"/>
  </w:num>
  <w:num w:numId="3">
    <w:abstractNumId w:val="4"/>
  </w:num>
  <w:num w:numId="4">
    <w:abstractNumId w:val="6"/>
  </w:num>
  <w:num w:numId="5">
    <w:abstractNumId w:val="2"/>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2855"/>
    <w:rsid w:val="0003320B"/>
    <w:rsid w:val="00057E80"/>
    <w:rsid w:val="0008502B"/>
    <w:rsid w:val="000879AF"/>
    <w:rsid w:val="00090475"/>
    <w:rsid w:val="000905BE"/>
    <w:rsid w:val="000A4771"/>
    <w:rsid w:val="000B3984"/>
    <w:rsid w:val="000C5776"/>
    <w:rsid w:val="000F0624"/>
    <w:rsid w:val="001141EB"/>
    <w:rsid w:val="001356D0"/>
    <w:rsid w:val="001517C9"/>
    <w:rsid w:val="00157067"/>
    <w:rsid w:val="001749D2"/>
    <w:rsid w:val="001A6E90"/>
    <w:rsid w:val="001B3579"/>
    <w:rsid w:val="00294075"/>
    <w:rsid w:val="002A0FC6"/>
    <w:rsid w:val="002A51F3"/>
    <w:rsid w:val="002A52C9"/>
    <w:rsid w:val="002C499B"/>
    <w:rsid w:val="002E366F"/>
    <w:rsid w:val="003134B9"/>
    <w:rsid w:val="00321717"/>
    <w:rsid w:val="0032241E"/>
    <w:rsid w:val="00327B87"/>
    <w:rsid w:val="00377D54"/>
    <w:rsid w:val="003814AE"/>
    <w:rsid w:val="003A6A2D"/>
    <w:rsid w:val="003C23AF"/>
    <w:rsid w:val="00415FFF"/>
    <w:rsid w:val="004313C6"/>
    <w:rsid w:val="004317FC"/>
    <w:rsid w:val="0046174B"/>
    <w:rsid w:val="004660AD"/>
    <w:rsid w:val="004A55EB"/>
    <w:rsid w:val="004B0199"/>
    <w:rsid w:val="004C63FC"/>
    <w:rsid w:val="004E1851"/>
    <w:rsid w:val="00523ED4"/>
    <w:rsid w:val="00576418"/>
    <w:rsid w:val="00593C45"/>
    <w:rsid w:val="005949C2"/>
    <w:rsid w:val="005B1FA3"/>
    <w:rsid w:val="005B2855"/>
    <w:rsid w:val="00627BED"/>
    <w:rsid w:val="00635263"/>
    <w:rsid w:val="006B7424"/>
    <w:rsid w:val="006C634F"/>
    <w:rsid w:val="006D31EA"/>
    <w:rsid w:val="008326D5"/>
    <w:rsid w:val="0086634B"/>
    <w:rsid w:val="008A41D1"/>
    <w:rsid w:val="00951579"/>
    <w:rsid w:val="009567FB"/>
    <w:rsid w:val="0095690B"/>
    <w:rsid w:val="009A1747"/>
    <w:rsid w:val="009A732D"/>
    <w:rsid w:val="009B5FCE"/>
    <w:rsid w:val="009E27A1"/>
    <w:rsid w:val="009F3D8E"/>
    <w:rsid w:val="009F5105"/>
    <w:rsid w:val="00A36236"/>
    <w:rsid w:val="00A54728"/>
    <w:rsid w:val="00A60E42"/>
    <w:rsid w:val="00A85D05"/>
    <w:rsid w:val="00A94C62"/>
    <w:rsid w:val="00AD49B7"/>
    <w:rsid w:val="00B13D46"/>
    <w:rsid w:val="00B84A37"/>
    <w:rsid w:val="00BE60FC"/>
    <w:rsid w:val="00C0442B"/>
    <w:rsid w:val="00C07390"/>
    <w:rsid w:val="00C52E0B"/>
    <w:rsid w:val="00C911CA"/>
    <w:rsid w:val="00D204B4"/>
    <w:rsid w:val="00D528BE"/>
    <w:rsid w:val="00E15B04"/>
    <w:rsid w:val="00E22980"/>
    <w:rsid w:val="00E86741"/>
    <w:rsid w:val="00ED040C"/>
    <w:rsid w:val="00ED4F5D"/>
    <w:rsid w:val="00EE2639"/>
    <w:rsid w:val="00F33496"/>
    <w:rsid w:val="00FB7990"/>
    <w:rsid w:val="00FC6B6A"/>
    <w:rsid w:val="00FE11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2855"/>
  </w:style>
  <w:style w:type="paragraph" w:styleId="Heading4">
    <w:name w:val="heading 4"/>
    <w:basedOn w:val="Normal"/>
    <w:link w:val="Heading4Char"/>
    <w:uiPriority w:val="9"/>
    <w:qFormat/>
    <w:rsid w:val="00ED040C"/>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B2855"/>
    <w:rPr>
      <w:color w:val="0000FF"/>
      <w:u w:val="single"/>
    </w:rPr>
  </w:style>
  <w:style w:type="paragraph" w:styleId="ListParagraph">
    <w:name w:val="List Paragraph"/>
    <w:basedOn w:val="Normal"/>
    <w:uiPriority w:val="34"/>
    <w:qFormat/>
    <w:rsid w:val="005B2855"/>
    <w:pPr>
      <w:ind w:left="720"/>
      <w:contextualSpacing/>
    </w:pPr>
  </w:style>
  <w:style w:type="paragraph" w:customStyle="1" w:styleId="Default">
    <w:name w:val="Default"/>
    <w:rsid w:val="000905BE"/>
    <w:pPr>
      <w:autoSpaceDE w:val="0"/>
      <w:autoSpaceDN w:val="0"/>
      <w:adjustRightInd w:val="0"/>
      <w:spacing w:after="0" w:line="240" w:lineRule="auto"/>
    </w:pPr>
    <w:rPr>
      <w:rFonts w:ascii="Calibri" w:hAnsi="Calibri" w:cs="Calibri"/>
      <w:color w:val="000000"/>
      <w:sz w:val="24"/>
      <w:szCs w:val="24"/>
    </w:rPr>
  </w:style>
  <w:style w:type="character" w:customStyle="1" w:styleId="Heading4Char">
    <w:name w:val="Heading 4 Char"/>
    <w:basedOn w:val="DefaultParagraphFont"/>
    <w:link w:val="Heading4"/>
    <w:uiPriority w:val="9"/>
    <w:rsid w:val="00ED040C"/>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ED040C"/>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D04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040C"/>
    <w:rPr>
      <w:rFonts w:ascii="Tahoma" w:hAnsi="Tahoma" w:cs="Tahoma"/>
      <w:sz w:val="16"/>
      <w:szCs w:val="16"/>
    </w:rPr>
  </w:style>
  <w:style w:type="character" w:styleId="Emphasis">
    <w:name w:val="Emphasis"/>
    <w:basedOn w:val="DefaultParagraphFont"/>
    <w:uiPriority w:val="20"/>
    <w:qFormat/>
    <w:rsid w:val="00ED040C"/>
    <w:rPr>
      <w:i/>
      <w:iCs/>
    </w:rPr>
  </w:style>
  <w:style w:type="table" w:styleId="TableGrid">
    <w:name w:val="Table Grid"/>
    <w:basedOn w:val="TableNormal"/>
    <w:uiPriority w:val="59"/>
    <w:rsid w:val="002A0FC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
    <w:name w:val="No List1"/>
    <w:next w:val="NoList"/>
    <w:uiPriority w:val="99"/>
    <w:semiHidden/>
    <w:unhideWhenUsed/>
    <w:rsid w:val="0095690B"/>
  </w:style>
  <w:style w:type="paragraph" w:customStyle="1" w:styleId="hpgridheaderrow">
    <w:name w:val="hpgridheaderrow"/>
    <w:basedOn w:val="Normal"/>
    <w:rsid w:val="0095690B"/>
    <w:pPr>
      <w:pBdr>
        <w:top w:val="inset" w:sz="6" w:space="2" w:color="000000"/>
        <w:left w:val="inset" w:sz="6" w:space="5" w:color="000000"/>
        <w:bottom w:val="inset" w:sz="6" w:space="2" w:color="000000"/>
        <w:right w:val="inset" w:sz="6" w:space="5" w:color="000000"/>
      </w:pBdr>
      <w:shd w:val="clear" w:color="auto" w:fill="0091B6"/>
      <w:spacing w:before="100" w:beforeAutospacing="1" w:after="100" w:afterAutospacing="1" w:line="240" w:lineRule="auto"/>
    </w:pPr>
    <w:rPr>
      <w:rFonts w:ascii="Times New Roman" w:eastAsia="Times New Roman" w:hAnsi="Times New Roman" w:cs="Times New Roman"/>
      <w:color w:val="B2DEE9"/>
      <w:sz w:val="18"/>
      <w:szCs w:val="18"/>
    </w:rPr>
  </w:style>
  <w:style w:type="paragraph" w:customStyle="1" w:styleId="hpgridheaderrowwhite">
    <w:name w:val="hpgridheaderrowwhite"/>
    <w:basedOn w:val="Normal"/>
    <w:rsid w:val="0095690B"/>
    <w:pPr>
      <w:pBdr>
        <w:top w:val="inset" w:sz="6" w:space="2" w:color="000000"/>
        <w:left w:val="inset" w:sz="6" w:space="5" w:color="000000"/>
        <w:bottom w:val="inset" w:sz="6" w:space="2" w:color="000000"/>
        <w:right w:val="inset" w:sz="6" w:space="5" w:color="000000"/>
      </w:pBdr>
      <w:shd w:val="clear" w:color="auto" w:fill="D3D3D3"/>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hpgridheaderrowblack">
    <w:name w:val="hpgridheaderrowblack"/>
    <w:basedOn w:val="Normal"/>
    <w:rsid w:val="0095690B"/>
    <w:pPr>
      <w:pBdr>
        <w:top w:val="inset" w:sz="6" w:space="2" w:color="000000"/>
        <w:left w:val="inset" w:sz="6" w:space="5" w:color="000000"/>
        <w:bottom w:val="inset" w:sz="6" w:space="2" w:color="000000"/>
        <w:right w:val="inset" w:sz="6" w:space="5" w:color="000000"/>
      </w:pBdr>
      <w:shd w:val="clear" w:color="auto" w:fill="D3D3D3"/>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hpgriddetailrow8em">
    <w:name w:val="hpgriddetailrow8em"/>
    <w:basedOn w:val="Normal"/>
    <w:rsid w:val="0095690B"/>
    <w:pPr>
      <w:pBdr>
        <w:top w:val="inset" w:sz="2" w:space="2" w:color="000000"/>
        <w:left w:val="inset" w:sz="2" w:space="5" w:color="000000"/>
        <w:bottom w:val="inset" w:sz="2" w:space="2" w:color="000000"/>
        <w:right w:val="inset" w:sz="2" w:space="5" w:color="000000"/>
      </w:pBdr>
      <w:shd w:val="clear" w:color="auto" w:fill="FFFFFF"/>
      <w:spacing w:before="100" w:beforeAutospacing="1" w:after="100" w:afterAutospacing="1" w:line="240" w:lineRule="auto"/>
    </w:pPr>
    <w:rPr>
      <w:rFonts w:ascii="Arial" w:eastAsia="Times New Roman" w:hAnsi="Arial" w:cs="Arial"/>
      <w:color w:val="000000"/>
      <w:sz w:val="19"/>
      <w:szCs w:val="19"/>
    </w:rPr>
  </w:style>
  <w:style w:type="paragraph" w:customStyle="1" w:styleId="hpgriddetailrow7em">
    <w:name w:val="hpgriddetailrow7em"/>
    <w:basedOn w:val="Normal"/>
    <w:rsid w:val="0095690B"/>
    <w:pPr>
      <w:pBdr>
        <w:top w:val="inset" w:sz="2" w:space="2" w:color="000000"/>
        <w:left w:val="inset" w:sz="2" w:space="5" w:color="000000"/>
        <w:bottom w:val="inset" w:sz="2" w:space="2" w:color="000000"/>
        <w:right w:val="inset" w:sz="2" w:space="5" w:color="000000"/>
      </w:pBdr>
      <w:shd w:val="clear" w:color="auto" w:fill="FFFFFF"/>
      <w:spacing w:before="100" w:beforeAutospacing="1" w:after="100" w:afterAutospacing="1" w:line="240" w:lineRule="auto"/>
    </w:pPr>
    <w:rPr>
      <w:rFonts w:ascii="Arial" w:eastAsia="Times New Roman" w:hAnsi="Arial" w:cs="Arial"/>
      <w:color w:val="000000"/>
      <w:sz w:val="17"/>
      <w:szCs w:val="17"/>
    </w:rPr>
  </w:style>
  <w:style w:type="paragraph" w:customStyle="1" w:styleId="hpgriddetailrow7emwithborder">
    <w:name w:val="hpgriddetailrow7emwithborder"/>
    <w:basedOn w:val="Normal"/>
    <w:rsid w:val="0095690B"/>
    <w:pPr>
      <w:pBdr>
        <w:top w:val="inset" w:sz="6" w:space="2" w:color="D3D3D3"/>
        <w:left w:val="inset" w:sz="6" w:space="5" w:color="D3D3D3"/>
        <w:bottom w:val="inset" w:sz="6" w:space="2" w:color="D3D3D3"/>
        <w:right w:val="inset" w:sz="6" w:space="5" w:color="D3D3D3"/>
      </w:pBdr>
      <w:shd w:val="clear" w:color="auto" w:fill="FFFFFF"/>
      <w:spacing w:before="100" w:beforeAutospacing="1" w:after="100" w:afterAutospacing="1" w:line="240" w:lineRule="auto"/>
    </w:pPr>
    <w:rPr>
      <w:rFonts w:ascii="Arial" w:eastAsia="Times New Roman" w:hAnsi="Arial" w:cs="Arial"/>
      <w:color w:val="000000"/>
      <w:sz w:val="17"/>
      <w:szCs w:val="17"/>
    </w:rPr>
  </w:style>
  <w:style w:type="paragraph" w:customStyle="1" w:styleId="hpgriddetailrow7embold">
    <w:name w:val="hpgriddetailrow7embold"/>
    <w:basedOn w:val="Normal"/>
    <w:rsid w:val="0095690B"/>
    <w:pPr>
      <w:pBdr>
        <w:top w:val="inset" w:sz="2" w:space="2" w:color="000000"/>
        <w:left w:val="inset" w:sz="2" w:space="5" w:color="000000"/>
        <w:bottom w:val="inset" w:sz="2" w:space="2" w:color="000000"/>
        <w:right w:val="inset" w:sz="2" w:space="5" w:color="000000"/>
      </w:pBdr>
      <w:shd w:val="clear" w:color="auto" w:fill="FFFFFF"/>
      <w:spacing w:before="100" w:beforeAutospacing="1" w:after="100" w:afterAutospacing="1" w:line="240" w:lineRule="auto"/>
    </w:pPr>
    <w:rPr>
      <w:rFonts w:ascii="Arial" w:eastAsia="Times New Roman" w:hAnsi="Arial" w:cs="Arial"/>
      <w:b/>
      <w:bCs/>
      <w:color w:val="000000"/>
      <w:sz w:val="17"/>
      <w:szCs w:val="17"/>
    </w:rPr>
  </w:style>
  <w:style w:type="paragraph" w:customStyle="1" w:styleId="hpgriddetailrow1em">
    <w:name w:val="hpgriddetailrow1em"/>
    <w:basedOn w:val="Normal"/>
    <w:rsid w:val="0095690B"/>
    <w:pPr>
      <w:pBdr>
        <w:top w:val="inset" w:sz="2" w:space="2" w:color="000000"/>
        <w:left w:val="inset" w:sz="2" w:space="5" w:color="000000"/>
        <w:bottom w:val="inset" w:sz="2" w:space="2" w:color="000000"/>
        <w:right w:val="inset" w:sz="2" w:space="5" w:color="000000"/>
      </w:pBdr>
      <w:shd w:val="clear" w:color="auto" w:fill="FFFFFF"/>
      <w:spacing w:before="100" w:beforeAutospacing="1" w:after="100" w:afterAutospacing="1" w:line="240" w:lineRule="auto"/>
    </w:pPr>
    <w:rPr>
      <w:rFonts w:ascii="Arial" w:eastAsia="Times New Roman" w:hAnsi="Arial" w:cs="Arial"/>
      <w:color w:val="000000"/>
    </w:rPr>
  </w:style>
  <w:style w:type="paragraph" w:customStyle="1" w:styleId="hpgriddetailrow1emwithborder">
    <w:name w:val="hpgriddetailrow1emwithborder"/>
    <w:basedOn w:val="Normal"/>
    <w:rsid w:val="0095690B"/>
    <w:pPr>
      <w:pBdr>
        <w:top w:val="inset" w:sz="6" w:space="2" w:color="D3D3D3"/>
        <w:left w:val="inset" w:sz="6" w:space="5" w:color="D3D3D3"/>
        <w:bottom w:val="inset" w:sz="6" w:space="2" w:color="D3D3D3"/>
        <w:right w:val="inset" w:sz="6" w:space="5" w:color="D3D3D3"/>
      </w:pBdr>
      <w:shd w:val="clear" w:color="auto" w:fill="FFFFFF"/>
      <w:spacing w:before="100" w:beforeAutospacing="1" w:after="100" w:afterAutospacing="1" w:line="240" w:lineRule="auto"/>
    </w:pPr>
    <w:rPr>
      <w:rFonts w:ascii="Arial" w:eastAsia="Times New Roman" w:hAnsi="Arial" w:cs="Arial"/>
      <w:color w:val="000000"/>
    </w:rPr>
  </w:style>
  <w:style w:type="paragraph" w:customStyle="1" w:styleId="hpbodyregulartextfont">
    <w:name w:val="hpbodyregulartextfont"/>
    <w:basedOn w:val="Normal"/>
    <w:rsid w:val="0095690B"/>
    <w:pPr>
      <w:spacing w:before="100" w:beforeAutospacing="1" w:after="100" w:afterAutospacing="1" w:line="240" w:lineRule="auto"/>
    </w:pPr>
    <w:rPr>
      <w:rFonts w:ascii="Arial" w:eastAsia="Times New Roman" w:hAnsi="Arial" w:cs="Arial"/>
      <w:color w:val="000000"/>
    </w:rPr>
  </w:style>
  <w:style w:type="paragraph" w:customStyle="1" w:styleId="hpbodyregularboldtextfont">
    <w:name w:val="hpbodyregularboldtextfont"/>
    <w:basedOn w:val="Normal"/>
    <w:rsid w:val="0095690B"/>
    <w:pPr>
      <w:spacing w:before="100" w:beforeAutospacing="1" w:after="100" w:afterAutospacing="1" w:line="240" w:lineRule="auto"/>
    </w:pPr>
    <w:rPr>
      <w:rFonts w:ascii="Arial" w:eastAsia="Times New Roman" w:hAnsi="Arial" w:cs="Arial"/>
      <w:b/>
      <w:bCs/>
      <w:color w:val="000000"/>
    </w:rPr>
  </w:style>
  <w:style w:type="paragraph" w:styleId="z-TopofForm">
    <w:name w:val="HTML Top of Form"/>
    <w:basedOn w:val="Normal"/>
    <w:next w:val="Normal"/>
    <w:link w:val="z-TopofFormChar"/>
    <w:hidden/>
    <w:uiPriority w:val="99"/>
    <w:semiHidden/>
    <w:unhideWhenUsed/>
    <w:rsid w:val="0095690B"/>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95690B"/>
    <w:rPr>
      <w:rFonts w:ascii="Arial" w:eastAsia="Times New Roman" w:hAnsi="Arial" w:cs="Arial"/>
      <w:vanish/>
      <w:sz w:val="16"/>
      <w:szCs w:val="16"/>
    </w:rPr>
  </w:style>
  <w:style w:type="character" w:customStyle="1" w:styleId="hpgriddetailrow7em1">
    <w:name w:val="hpgriddetailrow7em1"/>
    <w:basedOn w:val="DefaultParagraphFont"/>
    <w:rsid w:val="0095690B"/>
    <w:rPr>
      <w:rFonts w:ascii="Arial" w:hAnsi="Arial" w:cs="Arial" w:hint="default"/>
      <w:b w:val="0"/>
      <w:bCs w:val="0"/>
      <w:color w:val="000000"/>
      <w:sz w:val="17"/>
      <w:szCs w:val="17"/>
      <w:bdr w:val="inset" w:sz="2" w:space="2" w:color="000000" w:frame="1"/>
      <w:shd w:val="clear" w:color="auto" w:fill="FFFFFF"/>
    </w:rPr>
  </w:style>
  <w:style w:type="character" w:styleId="FollowedHyperlink">
    <w:name w:val="FollowedHyperlink"/>
    <w:basedOn w:val="DefaultParagraphFont"/>
    <w:uiPriority w:val="99"/>
    <w:semiHidden/>
    <w:unhideWhenUsed/>
    <w:rsid w:val="0095690B"/>
    <w:rPr>
      <w:color w:val="800080"/>
      <w:u w:val="single"/>
    </w:rPr>
  </w:style>
  <w:style w:type="paragraph" w:styleId="z-BottomofForm">
    <w:name w:val="HTML Bottom of Form"/>
    <w:basedOn w:val="Normal"/>
    <w:next w:val="Normal"/>
    <w:link w:val="z-BottomofFormChar"/>
    <w:hidden/>
    <w:uiPriority w:val="99"/>
    <w:semiHidden/>
    <w:unhideWhenUsed/>
    <w:rsid w:val="0095690B"/>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95690B"/>
    <w:rPr>
      <w:rFonts w:ascii="Arial" w:eastAsia="Times New Roman" w:hAnsi="Arial" w:cs="Arial"/>
      <w:vanish/>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2855"/>
  </w:style>
  <w:style w:type="paragraph" w:styleId="Heading4">
    <w:name w:val="heading 4"/>
    <w:basedOn w:val="Normal"/>
    <w:link w:val="Heading4Char"/>
    <w:uiPriority w:val="9"/>
    <w:qFormat/>
    <w:rsid w:val="00ED040C"/>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B2855"/>
    <w:rPr>
      <w:color w:val="0000FF"/>
      <w:u w:val="single"/>
    </w:rPr>
  </w:style>
  <w:style w:type="paragraph" w:styleId="ListParagraph">
    <w:name w:val="List Paragraph"/>
    <w:basedOn w:val="Normal"/>
    <w:uiPriority w:val="34"/>
    <w:qFormat/>
    <w:rsid w:val="005B2855"/>
    <w:pPr>
      <w:ind w:left="720"/>
      <w:contextualSpacing/>
    </w:pPr>
  </w:style>
  <w:style w:type="paragraph" w:customStyle="1" w:styleId="Default">
    <w:name w:val="Default"/>
    <w:rsid w:val="000905BE"/>
    <w:pPr>
      <w:autoSpaceDE w:val="0"/>
      <w:autoSpaceDN w:val="0"/>
      <w:adjustRightInd w:val="0"/>
      <w:spacing w:after="0" w:line="240" w:lineRule="auto"/>
    </w:pPr>
    <w:rPr>
      <w:rFonts w:ascii="Calibri" w:hAnsi="Calibri" w:cs="Calibri"/>
      <w:color w:val="000000"/>
      <w:sz w:val="24"/>
      <w:szCs w:val="24"/>
    </w:rPr>
  </w:style>
  <w:style w:type="character" w:customStyle="1" w:styleId="Heading4Char">
    <w:name w:val="Heading 4 Char"/>
    <w:basedOn w:val="DefaultParagraphFont"/>
    <w:link w:val="Heading4"/>
    <w:uiPriority w:val="9"/>
    <w:rsid w:val="00ED040C"/>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ED040C"/>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D04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040C"/>
    <w:rPr>
      <w:rFonts w:ascii="Tahoma" w:hAnsi="Tahoma" w:cs="Tahoma"/>
      <w:sz w:val="16"/>
      <w:szCs w:val="16"/>
    </w:rPr>
  </w:style>
  <w:style w:type="character" w:styleId="Emphasis">
    <w:name w:val="Emphasis"/>
    <w:basedOn w:val="DefaultParagraphFont"/>
    <w:uiPriority w:val="20"/>
    <w:qFormat/>
    <w:rsid w:val="00ED040C"/>
    <w:rPr>
      <w:i/>
      <w:iCs/>
    </w:rPr>
  </w:style>
  <w:style w:type="table" w:styleId="TableGrid">
    <w:name w:val="Table Grid"/>
    <w:basedOn w:val="TableNormal"/>
    <w:uiPriority w:val="59"/>
    <w:rsid w:val="002A0FC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
    <w:name w:val="No List1"/>
    <w:next w:val="NoList"/>
    <w:uiPriority w:val="99"/>
    <w:semiHidden/>
    <w:unhideWhenUsed/>
    <w:rsid w:val="0095690B"/>
  </w:style>
  <w:style w:type="paragraph" w:customStyle="1" w:styleId="hpgridheaderrow">
    <w:name w:val="hpgridheaderrow"/>
    <w:basedOn w:val="Normal"/>
    <w:rsid w:val="0095690B"/>
    <w:pPr>
      <w:pBdr>
        <w:top w:val="inset" w:sz="6" w:space="2" w:color="000000"/>
        <w:left w:val="inset" w:sz="6" w:space="5" w:color="000000"/>
        <w:bottom w:val="inset" w:sz="6" w:space="2" w:color="000000"/>
        <w:right w:val="inset" w:sz="6" w:space="5" w:color="000000"/>
      </w:pBdr>
      <w:shd w:val="clear" w:color="auto" w:fill="0091B6"/>
      <w:spacing w:before="100" w:beforeAutospacing="1" w:after="100" w:afterAutospacing="1" w:line="240" w:lineRule="auto"/>
    </w:pPr>
    <w:rPr>
      <w:rFonts w:ascii="Times New Roman" w:eastAsia="Times New Roman" w:hAnsi="Times New Roman" w:cs="Times New Roman"/>
      <w:color w:val="B2DEE9"/>
      <w:sz w:val="18"/>
      <w:szCs w:val="18"/>
    </w:rPr>
  </w:style>
  <w:style w:type="paragraph" w:customStyle="1" w:styleId="hpgridheaderrowwhite">
    <w:name w:val="hpgridheaderrowwhite"/>
    <w:basedOn w:val="Normal"/>
    <w:rsid w:val="0095690B"/>
    <w:pPr>
      <w:pBdr>
        <w:top w:val="inset" w:sz="6" w:space="2" w:color="000000"/>
        <w:left w:val="inset" w:sz="6" w:space="5" w:color="000000"/>
        <w:bottom w:val="inset" w:sz="6" w:space="2" w:color="000000"/>
        <w:right w:val="inset" w:sz="6" w:space="5" w:color="000000"/>
      </w:pBdr>
      <w:shd w:val="clear" w:color="auto" w:fill="D3D3D3"/>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hpgridheaderrowblack">
    <w:name w:val="hpgridheaderrowblack"/>
    <w:basedOn w:val="Normal"/>
    <w:rsid w:val="0095690B"/>
    <w:pPr>
      <w:pBdr>
        <w:top w:val="inset" w:sz="6" w:space="2" w:color="000000"/>
        <w:left w:val="inset" w:sz="6" w:space="5" w:color="000000"/>
        <w:bottom w:val="inset" w:sz="6" w:space="2" w:color="000000"/>
        <w:right w:val="inset" w:sz="6" w:space="5" w:color="000000"/>
      </w:pBdr>
      <w:shd w:val="clear" w:color="auto" w:fill="D3D3D3"/>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hpgriddetailrow8em">
    <w:name w:val="hpgriddetailrow8em"/>
    <w:basedOn w:val="Normal"/>
    <w:rsid w:val="0095690B"/>
    <w:pPr>
      <w:pBdr>
        <w:top w:val="inset" w:sz="2" w:space="2" w:color="000000"/>
        <w:left w:val="inset" w:sz="2" w:space="5" w:color="000000"/>
        <w:bottom w:val="inset" w:sz="2" w:space="2" w:color="000000"/>
        <w:right w:val="inset" w:sz="2" w:space="5" w:color="000000"/>
      </w:pBdr>
      <w:shd w:val="clear" w:color="auto" w:fill="FFFFFF"/>
      <w:spacing w:before="100" w:beforeAutospacing="1" w:after="100" w:afterAutospacing="1" w:line="240" w:lineRule="auto"/>
    </w:pPr>
    <w:rPr>
      <w:rFonts w:ascii="Arial" w:eastAsia="Times New Roman" w:hAnsi="Arial" w:cs="Arial"/>
      <w:color w:val="000000"/>
      <w:sz w:val="19"/>
      <w:szCs w:val="19"/>
    </w:rPr>
  </w:style>
  <w:style w:type="paragraph" w:customStyle="1" w:styleId="hpgriddetailrow7em">
    <w:name w:val="hpgriddetailrow7em"/>
    <w:basedOn w:val="Normal"/>
    <w:rsid w:val="0095690B"/>
    <w:pPr>
      <w:pBdr>
        <w:top w:val="inset" w:sz="2" w:space="2" w:color="000000"/>
        <w:left w:val="inset" w:sz="2" w:space="5" w:color="000000"/>
        <w:bottom w:val="inset" w:sz="2" w:space="2" w:color="000000"/>
        <w:right w:val="inset" w:sz="2" w:space="5" w:color="000000"/>
      </w:pBdr>
      <w:shd w:val="clear" w:color="auto" w:fill="FFFFFF"/>
      <w:spacing w:before="100" w:beforeAutospacing="1" w:after="100" w:afterAutospacing="1" w:line="240" w:lineRule="auto"/>
    </w:pPr>
    <w:rPr>
      <w:rFonts w:ascii="Arial" w:eastAsia="Times New Roman" w:hAnsi="Arial" w:cs="Arial"/>
      <w:color w:val="000000"/>
      <w:sz w:val="17"/>
      <w:szCs w:val="17"/>
    </w:rPr>
  </w:style>
  <w:style w:type="paragraph" w:customStyle="1" w:styleId="hpgriddetailrow7emwithborder">
    <w:name w:val="hpgriddetailrow7emwithborder"/>
    <w:basedOn w:val="Normal"/>
    <w:rsid w:val="0095690B"/>
    <w:pPr>
      <w:pBdr>
        <w:top w:val="inset" w:sz="6" w:space="2" w:color="D3D3D3"/>
        <w:left w:val="inset" w:sz="6" w:space="5" w:color="D3D3D3"/>
        <w:bottom w:val="inset" w:sz="6" w:space="2" w:color="D3D3D3"/>
        <w:right w:val="inset" w:sz="6" w:space="5" w:color="D3D3D3"/>
      </w:pBdr>
      <w:shd w:val="clear" w:color="auto" w:fill="FFFFFF"/>
      <w:spacing w:before="100" w:beforeAutospacing="1" w:after="100" w:afterAutospacing="1" w:line="240" w:lineRule="auto"/>
    </w:pPr>
    <w:rPr>
      <w:rFonts w:ascii="Arial" w:eastAsia="Times New Roman" w:hAnsi="Arial" w:cs="Arial"/>
      <w:color w:val="000000"/>
      <w:sz w:val="17"/>
      <w:szCs w:val="17"/>
    </w:rPr>
  </w:style>
  <w:style w:type="paragraph" w:customStyle="1" w:styleId="hpgriddetailrow7embold">
    <w:name w:val="hpgriddetailrow7embold"/>
    <w:basedOn w:val="Normal"/>
    <w:rsid w:val="0095690B"/>
    <w:pPr>
      <w:pBdr>
        <w:top w:val="inset" w:sz="2" w:space="2" w:color="000000"/>
        <w:left w:val="inset" w:sz="2" w:space="5" w:color="000000"/>
        <w:bottom w:val="inset" w:sz="2" w:space="2" w:color="000000"/>
        <w:right w:val="inset" w:sz="2" w:space="5" w:color="000000"/>
      </w:pBdr>
      <w:shd w:val="clear" w:color="auto" w:fill="FFFFFF"/>
      <w:spacing w:before="100" w:beforeAutospacing="1" w:after="100" w:afterAutospacing="1" w:line="240" w:lineRule="auto"/>
    </w:pPr>
    <w:rPr>
      <w:rFonts w:ascii="Arial" w:eastAsia="Times New Roman" w:hAnsi="Arial" w:cs="Arial"/>
      <w:b/>
      <w:bCs/>
      <w:color w:val="000000"/>
      <w:sz w:val="17"/>
      <w:szCs w:val="17"/>
    </w:rPr>
  </w:style>
  <w:style w:type="paragraph" w:customStyle="1" w:styleId="hpgriddetailrow1em">
    <w:name w:val="hpgriddetailrow1em"/>
    <w:basedOn w:val="Normal"/>
    <w:rsid w:val="0095690B"/>
    <w:pPr>
      <w:pBdr>
        <w:top w:val="inset" w:sz="2" w:space="2" w:color="000000"/>
        <w:left w:val="inset" w:sz="2" w:space="5" w:color="000000"/>
        <w:bottom w:val="inset" w:sz="2" w:space="2" w:color="000000"/>
        <w:right w:val="inset" w:sz="2" w:space="5" w:color="000000"/>
      </w:pBdr>
      <w:shd w:val="clear" w:color="auto" w:fill="FFFFFF"/>
      <w:spacing w:before="100" w:beforeAutospacing="1" w:after="100" w:afterAutospacing="1" w:line="240" w:lineRule="auto"/>
    </w:pPr>
    <w:rPr>
      <w:rFonts w:ascii="Arial" w:eastAsia="Times New Roman" w:hAnsi="Arial" w:cs="Arial"/>
      <w:color w:val="000000"/>
    </w:rPr>
  </w:style>
  <w:style w:type="paragraph" w:customStyle="1" w:styleId="hpgriddetailrow1emwithborder">
    <w:name w:val="hpgriddetailrow1emwithborder"/>
    <w:basedOn w:val="Normal"/>
    <w:rsid w:val="0095690B"/>
    <w:pPr>
      <w:pBdr>
        <w:top w:val="inset" w:sz="6" w:space="2" w:color="D3D3D3"/>
        <w:left w:val="inset" w:sz="6" w:space="5" w:color="D3D3D3"/>
        <w:bottom w:val="inset" w:sz="6" w:space="2" w:color="D3D3D3"/>
        <w:right w:val="inset" w:sz="6" w:space="5" w:color="D3D3D3"/>
      </w:pBdr>
      <w:shd w:val="clear" w:color="auto" w:fill="FFFFFF"/>
      <w:spacing w:before="100" w:beforeAutospacing="1" w:after="100" w:afterAutospacing="1" w:line="240" w:lineRule="auto"/>
    </w:pPr>
    <w:rPr>
      <w:rFonts w:ascii="Arial" w:eastAsia="Times New Roman" w:hAnsi="Arial" w:cs="Arial"/>
      <w:color w:val="000000"/>
    </w:rPr>
  </w:style>
  <w:style w:type="paragraph" w:customStyle="1" w:styleId="hpbodyregulartextfont">
    <w:name w:val="hpbodyregulartextfont"/>
    <w:basedOn w:val="Normal"/>
    <w:rsid w:val="0095690B"/>
    <w:pPr>
      <w:spacing w:before="100" w:beforeAutospacing="1" w:after="100" w:afterAutospacing="1" w:line="240" w:lineRule="auto"/>
    </w:pPr>
    <w:rPr>
      <w:rFonts w:ascii="Arial" w:eastAsia="Times New Roman" w:hAnsi="Arial" w:cs="Arial"/>
      <w:color w:val="000000"/>
    </w:rPr>
  </w:style>
  <w:style w:type="paragraph" w:customStyle="1" w:styleId="hpbodyregularboldtextfont">
    <w:name w:val="hpbodyregularboldtextfont"/>
    <w:basedOn w:val="Normal"/>
    <w:rsid w:val="0095690B"/>
    <w:pPr>
      <w:spacing w:before="100" w:beforeAutospacing="1" w:after="100" w:afterAutospacing="1" w:line="240" w:lineRule="auto"/>
    </w:pPr>
    <w:rPr>
      <w:rFonts w:ascii="Arial" w:eastAsia="Times New Roman" w:hAnsi="Arial" w:cs="Arial"/>
      <w:b/>
      <w:bCs/>
      <w:color w:val="000000"/>
    </w:rPr>
  </w:style>
  <w:style w:type="paragraph" w:styleId="z-TopofForm">
    <w:name w:val="HTML Top of Form"/>
    <w:basedOn w:val="Normal"/>
    <w:next w:val="Normal"/>
    <w:link w:val="z-TopofFormChar"/>
    <w:hidden/>
    <w:uiPriority w:val="99"/>
    <w:semiHidden/>
    <w:unhideWhenUsed/>
    <w:rsid w:val="0095690B"/>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95690B"/>
    <w:rPr>
      <w:rFonts w:ascii="Arial" w:eastAsia="Times New Roman" w:hAnsi="Arial" w:cs="Arial"/>
      <w:vanish/>
      <w:sz w:val="16"/>
      <w:szCs w:val="16"/>
    </w:rPr>
  </w:style>
  <w:style w:type="character" w:customStyle="1" w:styleId="hpgriddetailrow7em1">
    <w:name w:val="hpgriddetailrow7em1"/>
    <w:basedOn w:val="DefaultParagraphFont"/>
    <w:rsid w:val="0095690B"/>
    <w:rPr>
      <w:rFonts w:ascii="Arial" w:hAnsi="Arial" w:cs="Arial" w:hint="default"/>
      <w:b w:val="0"/>
      <w:bCs w:val="0"/>
      <w:color w:val="000000"/>
      <w:sz w:val="17"/>
      <w:szCs w:val="17"/>
      <w:bdr w:val="inset" w:sz="2" w:space="2" w:color="000000" w:frame="1"/>
      <w:shd w:val="clear" w:color="auto" w:fill="FFFFFF"/>
    </w:rPr>
  </w:style>
  <w:style w:type="character" w:styleId="FollowedHyperlink">
    <w:name w:val="FollowedHyperlink"/>
    <w:basedOn w:val="DefaultParagraphFont"/>
    <w:uiPriority w:val="99"/>
    <w:semiHidden/>
    <w:unhideWhenUsed/>
    <w:rsid w:val="0095690B"/>
    <w:rPr>
      <w:color w:val="800080"/>
      <w:u w:val="single"/>
    </w:rPr>
  </w:style>
  <w:style w:type="paragraph" w:styleId="z-BottomofForm">
    <w:name w:val="HTML Bottom of Form"/>
    <w:basedOn w:val="Normal"/>
    <w:next w:val="Normal"/>
    <w:link w:val="z-BottomofFormChar"/>
    <w:hidden/>
    <w:uiPriority w:val="99"/>
    <w:semiHidden/>
    <w:unhideWhenUsed/>
    <w:rsid w:val="0095690B"/>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95690B"/>
    <w:rPr>
      <w:rFonts w:ascii="Arial" w:eastAsia="Times New Roman"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503655">
      <w:bodyDiv w:val="1"/>
      <w:marLeft w:val="0"/>
      <w:marRight w:val="0"/>
      <w:marTop w:val="0"/>
      <w:marBottom w:val="0"/>
      <w:divBdr>
        <w:top w:val="none" w:sz="0" w:space="0" w:color="auto"/>
        <w:left w:val="none" w:sz="0" w:space="0" w:color="auto"/>
        <w:bottom w:val="none" w:sz="0" w:space="0" w:color="auto"/>
        <w:right w:val="none" w:sz="0" w:space="0" w:color="auto"/>
      </w:divBdr>
      <w:divsChild>
        <w:div w:id="517738427">
          <w:marLeft w:val="0"/>
          <w:marRight w:val="0"/>
          <w:marTop w:val="0"/>
          <w:marBottom w:val="0"/>
          <w:divBdr>
            <w:top w:val="none" w:sz="0" w:space="0" w:color="auto"/>
            <w:left w:val="single" w:sz="6" w:space="8" w:color="BEBFAC"/>
            <w:bottom w:val="none" w:sz="0" w:space="0" w:color="auto"/>
            <w:right w:val="single" w:sz="6" w:space="8" w:color="BEBFAC"/>
          </w:divBdr>
          <w:divsChild>
            <w:div w:id="1545561119">
              <w:marLeft w:val="0"/>
              <w:marRight w:val="0"/>
              <w:marTop w:val="0"/>
              <w:marBottom w:val="0"/>
              <w:divBdr>
                <w:top w:val="none" w:sz="0" w:space="0" w:color="auto"/>
                <w:left w:val="none" w:sz="0" w:space="0" w:color="auto"/>
                <w:bottom w:val="none" w:sz="0" w:space="0" w:color="auto"/>
                <w:right w:val="none" w:sz="0" w:space="0" w:color="auto"/>
              </w:divBdr>
              <w:divsChild>
                <w:div w:id="1128547942">
                  <w:marLeft w:val="105"/>
                  <w:marRight w:val="0"/>
                  <w:marTop w:val="0"/>
                  <w:marBottom w:val="0"/>
                  <w:divBdr>
                    <w:top w:val="none" w:sz="0" w:space="0" w:color="auto"/>
                    <w:left w:val="none" w:sz="0" w:space="0" w:color="auto"/>
                    <w:bottom w:val="none" w:sz="0" w:space="0" w:color="auto"/>
                    <w:right w:val="none" w:sz="0" w:space="0" w:color="auto"/>
                  </w:divBdr>
                  <w:divsChild>
                    <w:div w:id="806777853">
                      <w:marLeft w:val="210"/>
                      <w:marRight w:val="0"/>
                      <w:marTop w:val="0"/>
                      <w:marBottom w:val="210"/>
                      <w:divBdr>
                        <w:top w:val="none" w:sz="0" w:space="0" w:color="auto"/>
                        <w:left w:val="none" w:sz="0" w:space="0" w:color="auto"/>
                        <w:bottom w:val="none" w:sz="0" w:space="0" w:color="auto"/>
                        <w:right w:val="none" w:sz="0" w:space="0" w:color="auto"/>
                      </w:divBdr>
                    </w:div>
                    <w:div w:id="1588928479">
                      <w:marLeft w:val="210"/>
                      <w:marRight w:val="0"/>
                      <w:marTop w:val="0"/>
                      <w:marBottom w:val="210"/>
                      <w:divBdr>
                        <w:top w:val="none" w:sz="0" w:space="0" w:color="auto"/>
                        <w:left w:val="none" w:sz="0" w:space="0" w:color="auto"/>
                        <w:bottom w:val="none" w:sz="0" w:space="0" w:color="auto"/>
                        <w:right w:val="none" w:sz="0" w:space="0" w:color="auto"/>
                      </w:divBdr>
                    </w:div>
                  </w:divsChild>
                </w:div>
              </w:divsChild>
            </w:div>
          </w:divsChild>
        </w:div>
      </w:divsChild>
    </w:div>
    <w:div w:id="530193640">
      <w:bodyDiv w:val="1"/>
      <w:marLeft w:val="0"/>
      <w:marRight w:val="0"/>
      <w:marTop w:val="0"/>
      <w:marBottom w:val="0"/>
      <w:divBdr>
        <w:top w:val="none" w:sz="0" w:space="0" w:color="auto"/>
        <w:left w:val="none" w:sz="0" w:space="0" w:color="auto"/>
        <w:bottom w:val="none" w:sz="0" w:space="0" w:color="auto"/>
        <w:right w:val="none" w:sz="0" w:space="0" w:color="auto"/>
      </w:divBdr>
      <w:divsChild>
        <w:div w:id="1849905125">
          <w:marLeft w:val="0"/>
          <w:marRight w:val="0"/>
          <w:marTop w:val="0"/>
          <w:marBottom w:val="0"/>
          <w:divBdr>
            <w:top w:val="none" w:sz="0" w:space="0" w:color="auto"/>
            <w:left w:val="single" w:sz="6" w:space="8" w:color="BEBFAC"/>
            <w:bottom w:val="none" w:sz="0" w:space="0" w:color="auto"/>
            <w:right w:val="single" w:sz="6" w:space="8" w:color="BEBFAC"/>
          </w:divBdr>
          <w:divsChild>
            <w:div w:id="36324606">
              <w:marLeft w:val="0"/>
              <w:marRight w:val="0"/>
              <w:marTop w:val="0"/>
              <w:marBottom w:val="0"/>
              <w:divBdr>
                <w:top w:val="none" w:sz="0" w:space="0" w:color="auto"/>
                <w:left w:val="none" w:sz="0" w:space="0" w:color="auto"/>
                <w:bottom w:val="none" w:sz="0" w:space="0" w:color="auto"/>
                <w:right w:val="none" w:sz="0" w:space="0" w:color="auto"/>
              </w:divBdr>
              <w:divsChild>
                <w:div w:id="1705400176">
                  <w:marLeft w:val="105"/>
                  <w:marRight w:val="0"/>
                  <w:marTop w:val="0"/>
                  <w:marBottom w:val="0"/>
                  <w:divBdr>
                    <w:top w:val="none" w:sz="0" w:space="0" w:color="auto"/>
                    <w:left w:val="none" w:sz="0" w:space="0" w:color="auto"/>
                    <w:bottom w:val="none" w:sz="0" w:space="0" w:color="auto"/>
                    <w:right w:val="none" w:sz="0" w:space="0" w:color="auto"/>
                  </w:divBdr>
                  <w:divsChild>
                    <w:div w:id="271210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4318265">
      <w:bodyDiv w:val="1"/>
      <w:marLeft w:val="0"/>
      <w:marRight w:val="0"/>
      <w:marTop w:val="0"/>
      <w:marBottom w:val="0"/>
      <w:divBdr>
        <w:top w:val="none" w:sz="0" w:space="0" w:color="auto"/>
        <w:left w:val="none" w:sz="0" w:space="0" w:color="auto"/>
        <w:bottom w:val="none" w:sz="0" w:space="0" w:color="auto"/>
        <w:right w:val="none" w:sz="0" w:space="0" w:color="auto"/>
      </w:divBdr>
      <w:divsChild>
        <w:div w:id="166797613">
          <w:marLeft w:val="0"/>
          <w:marRight w:val="0"/>
          <w:marTop w:val="0"/>
          <w:marBottom w:val="0"/>
          <w:divBdr>
            <w:top w:val="none" w:sz="0" w:space="0" w:color="auto"/>
            <w:left w:val="none" w:sz="0" w:space="0" w:color="auto"/>
            <w:bottom w:val="none" w:sz="0" w:space="0" w:color="auto"/>
            <w:right w:val="none" w:sz="0" w:space="0" w:color="auto"/>
          </w:divBdr>
          <w:divsChild>
            <w:div w:id="1843278775">
              <w:marLeft w:val="300"/>
              <w:marRight w:val="300"/>
              <w:marTop w:val="0"/>
              <w:marBottom w:val="300"/>
              <w:divBdr>
                <w:top w:val="none" w:sz="0" w:space="0" w:color="auto"/>
                <w:left w:val="none" w:sz="0" w:space="0" w:color="auto"/>
                <w:bottom w:val="none" w:sz="0" w:space="0" w:color="auto"/>
                <w:right w:val="none" w:sz="0" w:space="0" w:color="auto"/>
              </w:divBdr>
              <w:divsChild>
                <w:div w:id="50660161">
                  <w:marLeft w:val="0"/>
                  <w:marRight w:val="0"/>
                  <w:marTop w:val="0"/>
                  <w:marBottom w:val="0"/>
                  <w:divBdr>
                    <w:top w:val="none" w:sz="0" w:space="0" w:color="auto"/>
                    <w:left w:val="none" w:sz="0" w:space="0" w:color="auto"/>
                    <w:bottom w:val="none" w:sz="0" w:space="0" w:color="auto"/>
                    <w:right w:val="none" w:sz="0" w:space="0" w:color="auto"/>
                  </w:divBdr>
                  <w:divsChild>
                    <w:div w:id="47908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2646608">
      <w:bodyDiv w:val="1"/>
      <w:marLeft w:val="0"/>
      <w:marRight w:val="0"/>
      <w:marTop w:val="0"/>
      <w:marBottom w:val="0"/>
      <w:divBdr>
        <w:top w:val="none" w:sz="0" w:space="0" w:color="auto"/>
        <w:left w:val="none" w:sz="0" w:space="0" w:color="auto"/>
        <w:bottom w:val="none" w:sz="0" w:space="0" w:color="auto"/>
        <w:right w:val="none" w:sz="0" w:space="0" w:color="auto"/>
      </w:divBdr>
      <w:divsChild>
        <w:div w:id="125898685">
          <w:marLeft w:val="0"/>
          <w:marRight w:val="0"/>
          <w:marTop w:val="0"/>
          <w:marBottom w:val="0"/>
          <w:divBdr>
            <w:top w:val="none" w:sz="0" w:space="0" w:color="auto"/>
            <w:left w:val="none" w:sz="0" w:space="0" w:color="auto"/>
            <w:bottom w:val="none" w:sz="0" w:space="0" w:color="auto"/>
            <w:right w:val="none" w:sz="0" w:space="0" w:color="auto"/>
          </w:divBdr>
          <w:divsChild>
            <w:div w:id="327708079">
              <w:marLeft w:val="0"/>
              <w:marRight w:val="0"/>
              <w:marTop w:val="0"/>
              <w:marBottom w:val="0"/>
              <w:divBdr>
                <w:top w:val="none" w:sz="0" w:space="0" w:color="auto"/>
                <w:left w:val="none" w:sz="0" w:space="0" w:color="auto"/>
                <w:bottom w:val="none" w:sz="0" w:space="0" w:color="auto"/>
                <w:right w:val="none" w:sz="0" w:space="0" w:color="auto"/>
              </w:divBdr>
              <w:divsChild>
                <w:div w:id="3678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155678">
      <w:bodyDiv w:val="1"/>
      <w:marLeft w:val="0"/>
      <w:marRight w:val="0"/>
      <w:marTop w:val="0"/>
      <w:marBottom w:val="0"/>
      <w:divBdr>
        <w:top w:val="none" w:sz="0" w:space="0" w:color="auto"/>
        <w:left w:val="none" w:sz="0" w:space="0" w:color="auto"/>
        <w:bottom w:val="none" w:sz="0" w:space="0" w:color="auto"/>
        <w:right w:val="none" w:sz="0" w:space="0" w:color="auto"/>
      </w:divBdr>
      <w:divsChild>
        <w:div w:id="78525002">
          <w:marLeft w:val="0"/>
          <w:marRight w:val="0"/>
          <w:marTop w:val="0"/>
          <w:marBottom w:val="0"/>
          <w:divBdr>
            <w:top w:val="none" w:sz="0" w:space="0" w:color="auto"/>
            <w:left w:val="none" w:sz="0" w:space="0" w:color="auto"/>
            <w:bottom w:val="none" w:sz="0" w:space="0" w:color="auto"/>
            <w:right w:val="none" w:sz="0" w:space="0" w:color="auto"/>
          </w:divBdr>
          <w:divsChild>
            <w:div w:id="2098011728">
              <w:marLeft w:val="0"/>
              <w:marRight w:val="0"/>
              <w:marTop w:val="0"/>
              <w:marBottom w:val="0"/>
              <w:divBdr>
                <w:top w:val="none" w:sz="0" w:space="0" w:color="auto"/>
                <w:left w:val="none" w:sz="0" w:space="0" w:color="auto"/>
                <w:bottom w:val="none" w:sz="0" w:space="0" w:color="auto"/>
                <w:right w:val="none" w:sz="0" w:space="0" w:color="auto"/>
              </w:divBdr>
              <w:divsChild>
                <w:div w:id="2004428833">
                  <w:marLeft w:val="0"/>
                  <w:marRight w:val="0"/>
                  <w:marTop w:val="0"/>
                  <w:marBottom w:val="0"/>
                  <w:divBdr>
                    <w:top w:val="none" w:sz="0" w:space="0" w:color="auto"/>
                    <w:left w:val="none" w:sz="0" w:space="0" w:color="auto"/>
                    <w:bottom w:val="none" w:sz="0" w:space="0" w:color="auto"/>
                    <w:right w:val="none" w:sz="0" w:space="0" w:color="auto"/>
                  </w:divBdr>
                  <w:divsChild>
                    <w:div w:id="2091849119">
                      <w:marLeft w:val="0"/>
                      <w:marRight w:val="0"/>
                      <w:marTop w:val="0"/>
                      <w:marBottom w:val="0"/>
                      <w:divBdr>
                        <w:top w:val="none" w:sz="0" w:space="0" w:color="auto"/>
                        <w:left w:val="none" w:sz="0" w:space="0" w:color="auto"/>
                        <w:bottom w:val="none" w:sz="0" w:space="0" w:color="auto"/>
                        <w:right w:val="none" w:sz="0" w:space="0" w:color="auto"/>
                      </w:divBdr>
                      <w:divsChild>
                        <w:div w:id="463543768">
                          <w:marLeft w:val="0"/>
                          <w:marRight w:val="0"/>
                          <w:marTop w:val="0"/>
                          <w:marBottom w:val="0"/>
                          <w:divBdr>
                            <w:top w:val="none" w:sz="0" w:space="0" w:color="auto"/>
                            <w:left w:val="none" w:sz="0" w:space="0" w:color="auto"/>
                            <w:bottom w:val="none" w:sz="0" w:space="0" w:color="auto"/>
                            <w:right w:val="none" w:sz="0" w:space="0" w:color="auto"/>
                          </w:divBdr>
                          <w:divsChild>
                            <w:div w:id="1942373662">
                              <w:marLeft w:val="0"/>
                              <w:marRight w:val="0"/>
                              <w:marTop w:val="0"/>
                              <w:marBottom w:val="0"/>
                              <w:divBdr>
                                <w:top w:val="none" w:sz="0" w:space="0" w:color="auto"/>
                                <w:left w:val="none" w:sz="0" w:space="0" w:color="auto"/>
                                <w:bottom w:val="none" w:sz="0" w:space="0" w:color="auto"/>
                                <w:right w:val="none" w:sz="0" w:space="0" w:color="auto"/>
                              </w:divBdr>
                              <w:divsChild>
                                <w:div w:id="260837557">
                                  <w:marLeft w:val="0"/>
                                  <w:marRight w:val="0"/>
                                  <w:marTop w:val="0"/>
                                  <w:marBottom w:val="0"/>
                                  <w:divBdr>
                                    <w:top w:val="none" w:sz="0" w:space="0" w:color="auto"/>
                                    <w:left w:val="none" w:sz="0" w:space="0" w:color="auto"/>
                                    <w:bottom w:val="none" w:sz="0" w:space="0" w:color="auto"/>
                                    <w:right w:val="none" w:sz="0" w:space="0" w:color="auto"/>
                                  </w:divBdr>
                                  <w:divsChild>
                                    <w:div w:id="1979341841">
                                      <w:marLeft w:val="0"/>
                                      <w:marRight w:val="0"/>
                                      <w:marTop w:val="0"/>
                                      <w:marBottom w:val="0"/>
                                      <w:divBdr>
                                        <w:top w:val="none" w:sz="0" w:space="0" w:color="auto"/>
                                        <w:left w:val="none" w:sz="0" w:space="0" w:color="auto"/>
                                        <w:bottom w:val="none" w:sz="0" w:space="0" w:color="auto"/>
                                        <w:right w:val="none" w:sz="0" w:space="0" w:color="auto"/>
                                      </w:divBdr>
                                      <w:divsChild>
                                        <w:div w:id="334966016">
                                          <w:marLeft w:val="0"/>
                                          <w:marRight w:val="0"/>
                                          <w:marTop w:val="0"/>
                                          <w:marBottom w:val="0"/>
                                          <w:divBdr>
                                            <w:top w:val="none" w:sz="0" w:space="0" w:color="auto"/>
                                            <w:left w:val="none" w:sz="0" w:space="0" w:color="auto"/>
                                            <w:bottom w:val="none" w:sz="0" w:space="0" w:color="auto"/>
                                            <w:right w:val="none" w:sz="0" w:space="0" w:color="auto"/>
                                          </w:divBdr>
                                          <w:divsChild>
                                            <w:div w:id="2134396647">
                                              <w:marLeft w:val="0"/>
                                              <w:marRight w:val="0"/>
                                              <w:marTop w:val="0"/>
                                              <w:marBottom w:val="0"/>
                                              <w:divBdr>
                                                <w:top w:val="none" w:sz="0" w:space="0" w:color="auto"/>
                                                <w:left w:val="none" w:sz="0" w:space="0" w:color="auto"/>
                                                <w:bottom w:val="none" w:sz="0" w:space="0" w:color="auto"/>
                                                <w:right w:val="none" w:sz="0" w:space="0" w:color="auto"/>
                                              </w:divBdr>
                                              <w:divsChild>
                                                <w:div w:id="1949701652">
                                                  <w:marLeft w:val="0"/>
                                                  <w:marRight w:val="0"/>
                                                  <w:marTop w:val="0"/>
                                                  <w:marBottom w:val="0"/>
                                                  <w:divBdr>
                                                    <w:top w:val="none" w:sz="0" w:space="0" w:color="auto"/>
                                                    <w:left w:val="none" w:sz="0" w:space="0" w:color="auto"/>
                                                    <w:bottom w:val="none" w:sz="0" w:space="0" w:color="auto"/>
                                                    <w:right w:val="none" w:sz="0" w:space="0" w:color="auto"/>
                                                  </w:divBdr>
                                                  <w:divsChild>
                                                    <w:div w:id="835727333">
                                                      <w:marLeft w:val="0"/>
                                                      <w:marRight w:val="0"/>
                                                      <w:marTop w:val="0"/>
                                                      <w:marBottom w:val="0"/>
                                                      <w:divBdr>
                                                        <w:top w:val="none" w:sz="0" w:space="0" w:color="auto"/>
                                                        <w:left w:val="none" w:sz="0" w:space="0" w:color="auto"/>
                                                        <w:bottom w:val="none" w:sz="0" w:space="0" w:color="auto"/>
                                                        <w:right w:val="none" w:sz="0" w:space="0" w:color="auto"/>
                                                      </w:divBdr>
                                                      <w:divsChild>
                                                        <w:div w:id="175535580">
                                                          <w:marLeft w:val="0"/>
                                                          <w:marRight w:val="0"/>
                                                          <w:marTop w:val="0"/>
                                                          <w:marBottom w:val="0"/>
                                                          <w:divBdr>
                                                            <w:top w:val="none" w:sz="0" w:space="0" w:color="auto"/>
                                                            <w:left w:val="none" w:sz="0" w:space="0" w:color="auto"/>
                                                            <w:bottom w:val="none" w:sz="0" w:space="0" w:color="auto"/>
                                                            <w:right w:val="none" w:sz="0" w:space="0" w:color="auto"/>
                                                          </w:divBdr>
                                                          <w:divsChild>
                                                            <w:div w:id="127489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60783239">
      <w:bodyDiv w:val="1"/>
      <w:marLeft w:val="0"/>
      <w:marRight w:val="0"/>
      <w:marTop w:val="0"/>
      <w:marBottom w:val="0"/>
      <w:divBdr>
        <w:top w:val="none" w:sz="0" w:space="0" w:color="auto"/>
        <w:left w:val="none" w:sz="0" w:space="0" w:color="auto"/>
        <w:bottom w:val="none" w:sz="0" w:space="0" w:color="auto"/>
        <w:right w:val="none" w:sz="0" w:space="0" w:color="auto"/>
      </w:divBdr>
      <w:divsChild>
        <w:div w:id="704867345">
          <w:marLeft w:val="0"/>
          <w:marRight w:val="0"/>
          <w:marTop w:val="0"/>
          <w:marBottom w:val="0"/>
          <w:divBdr>
            <w:top w:val="none" w:sz="0" w:space="0" w:color="auto"/>
            <w:left w:val="none" w:sz="0" w:space="0" w:color="auto"/>
            <w:bottom w:val="none" w:sz="0" w:space="0" w:color="auto"/>
            <w:right w:val="none" w:sz="0" w:space="0" w:color="auto"/>
          </w:divBdr>
          <w:divsChild>
            <w:div w:id="8874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iq.wa.gov/publications/annual_report/FY2011-annual-report-final-web.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liq.wa.gov/publications/annual_report/FY2011-annual-report-final-web.pdf" TargetMode="External"/><Relationship Id="rId12" Type="http://schemas.openxmlformats.org/officeDocument/2006/relationships/hyperlink" Target="http://marketing.about.com/od/relationshipmarketing/a/crmtopten.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iq.wa.gov/LCBhomenet/StoreInformation/BrandSearch.aspx" TargetMode="External"/><Relationship Id="rId5" Type="http://schemas.openxmlformats.org/officeDocument/2006/relationships/settings" Target="settings.xml"/><Relationship Id="rId10" Type="http://schemas.openxmlformats.org/officeDocument/2006/relationships/image" Target="media/image2.gif"/><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1F9FBC-F81F-4216-BC2B-9672B7FA6A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2924</TotalTime>
  <Pages>24</Pages>
  <Words>10620</Words>
  <Characters>60534</Characters>
  <Application>Microsoft Office Word</Application>
  <DocSecurity>0</DocSecurity>
  <Lines>504</Lines>
  <Paragraphs>142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71012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yagi</dc:creator>
  <cp:lastModifiedBy>yagi</cp:lastModifiedBy>
  <cp:revision>35</cp:revision>
  <dcterms:created xsi:type="dcterms:W3CDTF">2012-03-16T04:58:00Z</dcterms:created>
  <dcterms:modified xsi:type="dcterms:W3CDTF">2012-03-19T03:46:00Z</dcterms:modified>
</cp:coreProperties>
</file>